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9A" w:rsidRDefault="00BC329A" w:rsidP="00177C06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BC329A" w:rsidRDefault="00BC329A" w:rsidP="00BC329A">
      <w:pPr>
        <w:shd w:val="clear" w:color="auto" w:fill="FFFFFF"/>
        <w:jc w:val="center"/>
        <w:rPr>
          <w:rFonts w:ascii="Arial" w:hAnsi="Arial" w:cs="Arial"/>
          <w:b/>
          <w:color w:val="222222"/>
          <w:sz w:val="19"/>
          <w:szCs w:val="19"/>
        </w:rPr>
      </w:pPr>
      <w:r>
        <w:rPr>
          <w:noProof/>
        </w:rPr>
        <w:drawing>
          <wp:inline distT="0" distB="0" distL="0" distR="0">
            <wp:extent cx="3848100" cy="1323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9A" w:rsidRDefault="00BC329A" w:rsidP="00177C06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BC329A" w:rsidRDefault="00BC329A" w:rsidP="00177C06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BC329A" w:rsidRDefault="00BC329A" w:rsidP="00177C06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BC329A" w:rsidRDefault="00BC329A" w:rsidP="00177C06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177C06" w:rsidRDefault="00177C06" w:rsidP="00177C0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BC329A" w:rsidRPr="00BC329A" w:rsidRDefault="00177C06" w:rsidP="00BC329A">
      <w:pPr>
        <w:shd w:val="clear" w:color="auto" w:fill="FFFFFF"/>
        <w:jc w:val="center"/>
        <w:rPr>
          <w:rFonts w:ascii="Baskerville Old Face" w:hAnsi="Baskerville Old Face" w:cs="Arial"/>
          <w:b/>
          <w:color w:val="FF0000"/>
          <w:sz w:val="28"/>
          <w:szCs w:val="28"/>
        </w:rPr>
      </w:pPr>
      <w:r w:rsidRPr="00BC329A">
        <w:rPr>
          <w:rFonts w:ascii="Baskerville Old Face" w:hAnsi="Baskerville Old Face" w:cs="Arial"/>
          <w:b/>
          <w:color w:val="FF0000"/>
          <w:sz w:val="28"/>
          <w:szCs w:val="28"/>
        </w:rPr>
        <w:t>LA RIFORMA DEL TERZO SETTORE:</w:t>
      </w:r>
    </w:p>
    <w:p w:rsidR="00177C06" w:rsidRPr="00BC329A" w:rsidRDefault="00177C06" w:rsidP="00BC329A">
      <w:pPr>
        <w:shd w:val="clear" w:color="auto" w:fill="FFFFFF"/>
        <w:jc w:val="center"/>
        <w:rPr>
          <w:rFonts w:ascii="Baskerville Old Face" w:hAnsi="Baskerville Old Face" w:cs="Arial"/>
          <w:b/>
          <w:color w:val="FF0000"/>
          <w:sz w:val="28"/>
          <w:szCs w:val="28"/>
        </w:rPr>
      </w:pPr>
      <w:r w:rsidRPr="00BC329A">
        <w:rPr>
          <w:rFonts w:ascii="Baskerville Old Face" w:hAnsi="Baskerville Old Face" w:cs="Arial"/>
          <w:b/>
          <w:color w:val="FF0000"/>
          <w:sz w:val="28"/>
          <w:szCs w:val="28"/>
        </w:rPr>
        <w:t xml:space="preserve"> COSA CAMBIA PER IL MONDO DEL VOLONTARIATO</w:t>
      </w:r>
    </w:p>
    <w:p w:rsidR="00954FE5" w:rsidRPr="00BC329A" w:rsidRDefault="00954FE5" w:rsidP="00BC329A">
      <w:pPr>
        <w:shd w:val="clear" w:color="auto" w:fill="FFFFFF"/>
        <w:jc w:val="center"/>
        <w:rPr>
          <w:rFonts w:ascii="Baskerville Old Face" w:hAnsi="Baskerville Old Face" w:cs="Arial"/>
          <w:b/>
          <w:color w:val="FF0000"/>
          <w:sz w:val="28"/>
          <w:szCs w:val="28"/>
        </w:rPr>
      </w:pPr>
    </w:p>
    <w:p w:rsidR="00BC329A" w:rsidRPr="00BC329A" w:rsidRDefault="00BC329A" w:rsidP="00BC329A">
      <w:pPr>
        <w:shd w:val="clear" w:color="auto" w:fill="FFFFFF"/>
        <w:jc w:val="center"/>
        <w:rPr>
          <w:rFonts w:ascii="Baskerville Old Face" w:hAnsi="Baskerville Old Face" w:cs="Arial"/>
          <w:b/>
          <w:color w:val="FF0000"/>
          <w:sz w:val="28"/>
          <w:szCs w:val="28"/>
        </w:rPr>
      </w:pPr>
      <w:r w:rsidRPr="00BC329A">
        <w:rPr>
          <w:rFonts w:ascii="Baskerville Old Face" w:hAnsi="Baskerville Old Face" w:cs="Arial"/>
          <w:b/>
          <w:color w:val="FF0000"/>
          <w:sz w:val="28"/>
          <w:szCs w:val="28"/>
        </w:rPr>
        <w:t>CROTONE 28/03/2018</w:t>
      </w:r>
    </w:p>
    <w:p w:rsidR="00BC329A" w:rsidRPr="00BC329A" w:rsidRDefault="00BC329A" w:rsidP="00BC329A">
      <w:pPr>
        <w:shd w:val="clear" w:color="auto" w:fill="FFFFFF"/>
        <w:jc w:val="center"/>
        <w:rPr>
          <w:rFonts w:ascii="Baskerville Old Face" w:hAnsi="Baskerville Old Face" w:cs="Arial"/>
          <w:color w:val="FF0000"/>
          <w:sz w:val="28"/>
          <w:szCs w:val="28"/>
        </w:rPr>
      </w:pPr>
    </w:p>
    <w:p w:rsidR="00BC329A" w:rsidRPr="00BC329A" w:rsidRDefault="00BC329A" w:rsidP="00BC329A">
      <w:pPr>
        <w:shd w:val="clear" w:color="auto" w:fill="FFFFFF"/>
        <w:jc w:val="center"/>
        <w:rPr>
          <w:rFonts w:ascii="Baskerville Old Face" w:hAnsi="Baskerville Old Face" w:cs="Arial"/>
          <w:b/>
          <w:color w:val="222222"/>
        </w:rPr>
      </w:pPr>
      <w:r w:rsidRPr="00BC329A">
        <w:rPr>
          <w:rFonts w:ascii="Baskerville Old Face" w:hAnsi="Baskerville Old Face" w:cs="Arial"/>
          <w:b/>
          <w:color w:val="222222"/>
        </w:rPr>
        <w:t>SEDE ORDINE DEI DOTTORI COMMERCIALISTI E DEGLI ESPERTI CONTABILI</w:t>
      </w:r>
    </w:p>
    <w:p w:rsidR="00177C06" w:rsidRPr="00BC329A" w:rsidRDefault="00BC329A" w:rsidP="00BC329A">
      <w:pPr>
        <w:shd w:val="clear" w:color="auto" w:fill="FFFFFF"/>
        <w:jc w:val="center"/>
        <w:rPr>
          <w:rFonts w:ascii="Baskerville Old Face" w:hAnsi="Baskerville Old Face" w:cs="Arial"/>
          <w:b/>
          <w:color w:val="222222"/>
        </w:rPr>
      </w:pPr>
      <w:r w:rsidRPr="00BC329A">
        <w:rPr>
          <w:rFonts w:ascii="Baskerville Old Face" w:hAnsi="Baskerville Old Face" w:cs="Arial"/>
          <w:b/>
          <w:color w:val="222222"/>
        </w:rPr>
        <w:t xml:space="preserve">ORE </w:t>
      </w:r>
      <w:r w:rsidR="00177C06" w:rsidRPr="00BC329A">
        <w:rPr>
          <w:rFonts w:ascii="Baskerville Old Face" w:hAnsi="Baskerville Old Face" w:cs="Arial"/>
          <w:b/>
          <w:color w:val="222222"/>
        </w:rPr>
        <w:t>1</w:t>
      </w:r>
      <w:r w:rsidR="004D3D13" w:rsidRPr="00BC329A">
        <w:rPr>
          <w:rFonts w:ascii="Baskerville Old Face" w:hAnsi="Baskerville Old Face" w:cs="Arial"/>
          <w:b/>
          <w:color w:val="222222"/>
        </w:rPr>
        <w:t>5</w:t>
      </w:r>
      <w:r w:rsidR="00177C06" w:rsidRPr="00BC329A">
        <w:rPr>
          <w:rFonts w:ascii="Baskerville Old Face" w:hAnsi="Baskerville Old Face" w:cs="Arial"/>
          <w:b/>
          <w:color w:val="222222"/>
        </w:rPr>
        <w:t>.</w:t>
      </w:r>
      <w:r w:rsidR="004D3D13" w:rsidRPr="00BC329A">
        <w:rPr>
          <w:rFonts w:ascii="Baskerville Old Face" w:hAnsi="Baskerville Old Face" w:cs="Arial"/>
          <w:b/>
          <w:color w:val="222222"/>
        </w:rPr>
        <w:t>0</w:t>
      </w:r>
      <w:r w:rsidR="00177C06" w:rsidRPr="00BC329A">
        <w:rPr>
          <w:rFonts w:ascii="Baskerville Old Face" w:hAnsi="Baskerville Old Face" w:cs="Arial"/>
          <w:b/>
          <w:color w:val="222222"/>
        </w:rPr>
        <w:t>0 – 1</w:t>
      </w:r>
      <w:r w:rsidR="004D3D13" w:rsidRPr="00BC329A">
        <w:rPr>
          <w:rFonts w:ascii="Baskerville Old Face" w:hAnsi="Baskerville Old Face" w:cs="Arial"/>
          <w:b/>
          <w:color w:val="222222"/>
        </w:rPr>
        <w:t>9</w:t>
      </w:r>
      <w:r w:rsidR="00177C06" w:rsidRPr="00BC329A">
        <w:rPr>
          <w:rFonts w:ascii="Baskerville Old Face" w:hAnsi="Baskerville Old Face" w:cs="Arial"/>
          <w:b/>
          <w:color w:val="222222"/>
        </w:rPr>
        <w:t>.</w:t>
      </w:r>
      <w:r w:rsidR="004D3D13" w:rsidRPr="00BC329A">
        <w:rPr>
          <w:rFonts w:ascii="Baskerville Old Face" w:hAnsi="Baskerville Old Face" w:cs="Arial"/>
          <w:b/>
          <w:color w:val="222222"/>
        </w:rPr>
        <w:t>0</w:t>
      </w:r>
      <w:r w:rsidR="00177C06" w:rsidRPr="00BC329A">
        <w:rPr>
          <w:rFonts w:ascii="Baskerville Old Face" w:hAnsi="Baskerville Old Face" w:cs="Arial"/>
          <w:b/>
          <w:color w:val="222222"/>
        </w:rPr>
        <w:t>0</w:t>
      </w: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b/>
          <w:color w:val="222222"/>
        </w:rPr>
      </w:pPr>
    </w:p>
    <w:p w:rsidR="00BC329A" w:rsidRPr="00BC329A" w:rsidRDefault="00BC329A" w:rsidP="00024E48">
      <w:pPr>
        <w:shd w:val="clear" w:color="auto" w:fill="FFFFFF"/>
        <w:rPr>
          <w:rFonts w:ascii="Baskerville Old Face" w:hAnsi="Baskerville Old Face" w:cs="Arial"/>
          <w:b/>
          <w:color w:val="222222"/>
          <w:sz w:val="19"/>
          <w:szCs w:val="19"/>
        </w:rPr>
      </w:pPr>
    </w:p>
    <w:p w:rsidR="00BC329A" w:rsidRPr="00BC329A" w:rsidRDefault="00BC329A" w:rsidP="00024E48">
      <w:pPr>
        <w:shd w:val="clear" w:color="auto" w:fill="FFFFFF"/>
        <w:rPr>
          <w:rFonts w:ascii="Baskerville Old Face" w:hAnsi="Baskerville Old Face" w:cs="Arial"/>
          <w:b/>
          <w:color w:val="222222"/>
          <w:sz w:val="19"/>
          <w:szCs w:val="19"/>
        </w:rPr>
      </w:pPr>
    </w:p>
    <w:p w:rsidR="00BC329A" w:rsidRPr="00BC329A" w:rsidRDefault="00BC329A" w:rsidP="00BC329A">
      <w:pPr>
        <w:shd w:val="clear" w:color="auto" w:fill="FFFFFF"/>
        <w:rPr>
          <w:rFonts w:ascii="Baskerville Old Face" w:hAnsi="Baskerville Old Face" w:cs="Arial"/>
          <w:b/>
          <w:color w:val="222222"/>
          <w:sz w:val="28"/>
          <w:szCs w:val="28"/>
        </w:rPr>
      </w:pPr>
      <w:r w:rsidRPr="00BC329A">
        <w:rPr>
          <w:rFonts w:ascii="Baskerville Old Face" w:hAnsi="Baskerville Old Face" w:cs="Arial"/>
          <w:b/>
          <w:color w:val="222222"/>
          <w:sz w:val="28"/>
          <w:szCs w:val="28"/>
        </w:rPr>
        <w:t xml:space="preserve">Saluti </w:t>
      </w:r>
    </w:p>
    <w:p w:rsidR="00BC329A" w:rsidRPr="00BC329A" w:rsidRDefault="00BC329A" w:rsidP="00BC329A">
      <w:pPr>
        <w:shd w:val="clear" w:color="auto" w:fill="FFFFFF"/>
        <w:rPr>
          <w:rFonts w:ascii="Baskerville Old Face" w:hAnsi="Baskerville Old Face" w:cs="Arial"/>
          <w:color w:val="222222"/>
          <w:u w:val="single"/>
        </w:rPr>
      </w:pPr>
    </w:p>
    <w:p w:rsidR="00BC329A" w:rsidRPr="00BC329A" w:rsidRDefault="00BC329A" w:rsidP="00BC329A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>Dott.</w:t>
      </w:r>
      <w:r>
        <w:rPr>
          <w:rFonts w:ascii="Baskerville Old Face" w:hAnsi="Baskerville Old Face" w:cs="Arial"/>
          <w:color w:val="222222"/>
        </w:rPr>
        <w:t xml:space="preserve"> </w:t>
      </w:r>
      <w:r w:rsidRPr="00BC329A">
        <w:rPr>
          <w:rFonts w:ascii="Baskerville Old Face" w:hAnsi="Baskerville Old Face" w:cs="Arial"/>
          <w:color w:val="222222"/>
        </w:rPr>
        <w:t>Luigi Domenico Arcuri</w:t>
      </w:r>
      <w:r>
        <w:rPr>
          <w:rFonts w:ascii="Baskerville Old Face" w:hAnsi="Baskerville Old Face" w:cs="Arial"/>
          <w:color w:val="222222"/>
        </w:rPr>
        <w:t xml:space="preserve"> – Presidente ODCEC</w:t>
      </w:r>
      <w:r w:rsidRPr="00BC329A">
        <w:rPr>
          <w:rFonts w:ascii="Baskerville Old Face" w:hAnsi="Baskerville Old Face" w:cs="Arial"/>
          <w:color w:val="222222"/>
        </w:rPr>
        <w:t xml:space="preserve"> </w:t>
      </w:r>
      <w:r>
        <w:rPr>
          <w:rFonts w:ascii="Baskerville Old Face" w:hAnsi="Baskerville Old Face" w:cs="Arial"/>
          <w:color w:val="222222"/>
        </w:rPr>
        <w:t>CROTONE</w:t>
      </w:r>
    </w:p>
    <w:p w:rsidR="00BC329A" w:rsidRPr="00BC329A" w:rsidRDefault="00BC329A" w:rsidP="00024E48">
      <w:pPr>
        <w:shd w:val="clear" w:color="auto" w:fill="FFFFFF"/>
        <w:rPr>
          <w:rFonts w:ascii="Baskerville Old Face" w:hAnsi="Baskerville Old Face" w:cs="Arial"/>
          <w:b/>
          <w:color w:val="222222"/>
        </w:rPr>
      </w:pPr>
    </w:p>
    <w:p w:rsidR="00BC329A" w:rsidRPr="00BC329A" w:rsidRDefault="00BC329A" w:rsidP="00BC329A">
      <w:pPr>
        <w:shd w:val="clear" w:color="auto" w:fill="FFFFFF"/>
        <w:rPr>
          <w:rFonts w:ascii="Baskerville Old Face" w:hAnsi="Baskerville Old Face" w:cs="Arial"/>
          <w:b/>
          <w:color w:val="222222"/>
          <w:sz w:val="28"/>
          <w:szCs w:val="28"/>
        </w:rPr>
      </w:pPr>
      <w:r w:rsidRPr="00BC329A">
        <w:rPr>
          <w:rFonts w:ascii="Baskerville Old Face" w:hAnsi="Baskerville Old Face" w:cs="Arial"/>
          <w:b/>
          <w:color w:val="222222"/>
          <w:sz w:val="28"/>
          <w:szCs w:val="28"/>
        </w:rPr>
        <w:t>Relatori:</w:t>
      </w:r>
    </w:p>
    <w:p w:rsidR="00BC329A" w:rsidRPr="00BC329A" w:rsidRDefault="00BC329A" w:rsidP="00BC329A">
      <w:pPr>
        <w:shd w:val="clear" w:color="auto" w:fill="FFFFFF"/>
        <w:rPr>
          <w:rFonts w:ascii="Baskerville Old Face" w:hAnsi="Baskerville Old Face" w:cs="Arial"/>
          <w:color w:val="222222"/>
          <w:u w:val="single"/>
        </w:rPr>
      </w:pPr>
    </w:p>
    <w:p w:rsidR="00BC329A" w:rsidRPr="00BC329A" w:rsidRDefault="00BC329A" w:rsidP="00BC329A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 xml:space="preserve">Dott. Savio Enrico – Dottore Commercialiste e Revisore Contabile - Presidente </w:t>
      </w:r>
      <w:r>
        <w:rPr>
          <w:rFonts w:ascii="Baskerville Old Face" w:hAnsi="Baskerville Old Face" w:cs="Arial"/>
          <w:color w:val="222222"/>
        </w:rPr>
        <w:t>Commissione Cooperative ed enti</w:t>
      </w:r>
      <w:r w:rsidRPr="00BC329A">
        <w:rPr>
          <w:rFonts w:ascii="Baskerville Old Face" w:hAnsi="Baskerville Old Face" w:cs="Arial"/>
          <w:color w:val="222222"/>
        </w:rPr>
        <w:t xml:space="preserve"> no profit Odcec Vicenza</w:t>
      </w:r>
    </w:p>
    <w:p w:rsidR="00BC329A" w:rsidRPr="00BC329A" w:rsidRDefault="00BC329A" w:rsidP="00024E48">
      <w:pPr>
        <w:shd w:val="clear" w:color="auto" w:fill="FFFFFF"/>
        <w:rPr>
          <w:rFonts w:ascii="Baskerville Old Face" w:hAnsi="Baskerville Old Face" w:cs="Arial"/>
          <w:b/>
          <w:color w:val="222222"/>
        </w:rPr>
      </w:pPr>
    </w:p>
    <w:p w:rsidR="00BC329A" w:rsidRPr="00BC329A" w:rsidRDefault="00BC329A" w:rsidP="00024E48">
      <w:pPr>
        <w:shd w:val="clear" w:color="auto" w:fill="FFFFFF"/>
        <w:rPr>
          <w:rFonts w:ascii="Baskerville Old Face" w:hAnsi="Baskerville Old Face" w:cs="Arial"/>
          <w:b/>
          <w:color w:val="222222"/>
        </w:rPr>
      </w:pPr>
    </w:p>
    <w:p w:rsidR="0073406D" w:rsidRPr="00BC329A" w:rsidRDefault="0073406D" w:rsidP="00024E48">
      <w:pPr>
        <w:shd w:val="clear" w:color="auto" w:fill="FFFFFF"/>
        <w:rPr>
          <w:rFonts w:ascii="Baskerville Old Face" w:hAnsi="Baskerville Old Face" w:cs="Arial"/>
          <w:b/>
          <w:color w:val="222222"/>
          <w:sz w:val="28"/>
          <w:szCs w:val="28"/>
        </w:rPr>
      </w:pPr>
      <w:r w:rsidRPr="00BC329A">
        <w:rPr>
          <w:rFonts w:ascii="Baskerville Old Face" w:hAnsi="Baskerville Old Face" w:cs="Arial"/>
          <w:b/>
          <w:color w:val="222222"/>
          <w:sz w:val="28"/>
          <w:szCs w:val="28"/>
        </w:rPr>
        <w:t>Programma:</w:t>
      </w:r>
    </w:p>
    <w:p w:rsidR="0073406D" w:rsidRPr="00BC329A" w:rsidRDefault="0073406D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</w:p>
    <w:p w:rsidR="004D3D13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 xml:space="preserve">Codice del Terzo settore: quadro generale </w:t>
      </w: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>Gli enti del Terzo settore (ETS)</w:t>
      </w: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>Cosa cambia con l'avvento del CTS</w:t>
      </w: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>La gestione del periodo transitorio tra nuove e vecchie regole</w:t>
      </w: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>Adempimenti contabili e di rendicontazione</w:t>
      </w: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>I nuovi regimi forfettari  </w:t>
      </w: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>Le agevolazioni fiscali per gli ETS: focus su APS e OdV</w:t>
      </w: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  <w:r w:rsidRPr="00BC329A">
        <w:rPr>
          <w:rFonts w:ascii="Baskerville Old Face" w:hAnsi="Baskerville Old Face" w:cs="Arial"/>
          <w:color w:val="222222"/>
        </w:rPr>
        <w:t>Profili di criticità nell'applicazione delle nuove regole</w:t>
      </w:r>
    </w:p>
    <w:p w:rsidR="00024E48" w:rsidRPr="00BC329A" w:rsidRDefault="00024E48" w:rsidP="00024E48">
      <w:pPr>
        <w:shd w:val="clear" w:color="auto" w:fill="FFFFFF"/>
        <w:rPr>
          <w:rFonts w:ascii="Baskerville Old Face" w:hAnsi="Baskerville Old Face" w:cs="Arial"/>
          <w:color w:val="222222"/>
        </w:rPr>
      </w:pPr>
    </w:p>
    <w:p w:rsidR="003409F3" w:rsidRPr="00BC329A" w:rsidRDefault="003409F3" w:rsidP="003409F3">
      <w:pPr>
        <w:shd w:val="clear" w:color="auto" w:fill="FFFFFF"/>
        <w:rPr>
          <w:rFonts w:ascii="Baskerville Old Face" w:hAnsi="Baskerville Old Face" w:cs="Arial"/>
          <w:color w:val="222222"/>
          <w:u w:val="single"/>
        </w:rPr>
      </w:pPr>
    </w:p>
    <w:p w:rsidR="006A7279" w:rsidRPr="00BC329A" w:rsidRDefault="006A7279">
      <w:pPr>
        <w:rPr>
          <w:rFonts w:ascii="Baskerville Old Face" w:hAnsi="Baskerville Old Face"/>
        </w:rPr>
      </w:pPr>
      <w:bookmarkStart w:id="0" w:name="_GoBack"/>
      <w:bookmarkEnd w:id="0"/>
    </w:p>
    <w:sectPr w:rsidR="006A7279" w:rsidRPr="00BC3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C7" w:rsidRDefault="007748C7" w:rsidP="003B7D0B">
      <w:r>
        <w:separator/>
      </w:r>
    </w:p>
  </w:endnote>
  <w:endnote w:type="continuationSeparator" w:id="0">
    <w:p w:rsidR="007748C7" w:rsidRDefault="007748C7" w:rsidP="003B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C7" w:rsidRDefault="007748C7" w:rsidP="003B7D0B">
      <w:r>
        <w:separator/>
      </w:r>
    </w:p>
  </w:footnote>
  <w:footnote w:type="continuationSeparator" w:id="0">
    <w:p w:rsidR="007748C7" w:rsidRDefault="007748C7" w:rsidP="003B7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81"/>
    <w:rsid w:val="00024E48"/>
    <w:rsid w:val="00086A57"/>
    <w:rsid w:val="00131132"/>
    <w:rsid w:val="00144536"/>
    <w:rsid w:val="0015709A"/>
    <w:rsid w:val="00177C06"/>
    <w:rsid w:val="001C763C"/>
    <w:rsid w:val="001F0495"/>
    <w:rsid w:val="00280F3A"/>
    <w:rsid w:val="002832D2"/>
    <w:rsid w:val="002C293D"/>
    <w:rsid w:val="003409F3"/>
    <w:rsid w:val="003B7D0B"/>
    <w:rsid w:val="00444BAC"/>
    <w:rsid w:val="00491C23"/>
    <w:rsid w:val="004D3D13"/>
    <w:rsid w:val="005373B5"/>
    <w:rsid w:val="00596A53"/>
    <w:rsid w:val="0063541D"/>
    <w:rsid w:val="00640DF5"/>
    <w:rsid w:val="00671D2E"/>
    <w:rsid w:val="006A23DE"/>
    <w:rsid w:val="006A7279"/>
    <w:rsid w:val="0073406D"/>
    <w:rsid w:val="007748C7"/>
    <w:rsid w:val="0085166C"/>
    <w:rsid w:val="008D7747"/>
    <w:rsid w:val="00954FE5"/>
    <w:rsid w:val="00AB4EDE"/>
    <w:rsid w:val="00AF7381"/>
    <w:rsid w:val="00B307CE"/>
    <w:rsid w:val="00B36514"/>
    <w:rsid w:val="00BC329A"/>
    <w:rsid w:val="00BF7863"/>
    <w:rsid w:val="00C47054"/>
    <w:rsid w:val="00C631BB"/>
    <w:rsid w:val="00D87BF9"/>
    <w:rsid w:val="00E803E2"/>
    <w:rsid w:val="00FB592F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535D"/>
  <w15:docId w15:val="{711D77C7-7A1A-4546-9C5D-CB874BD7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6A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B7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D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7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D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2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29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utente</cp:lastModifiedBy>
  <cp:revision>6</cp:revision>
  <cp:lastPrinted>2018-03-07T10:59:00Z</cp:lastPrinted>
  <dcterms:created xsi:type="dcterms:W3CDTF">2018-03-07T10:47:00Z</dcterms:created>
  <dcterms:modified xsi:type="dcterms:W3CDTF">2018-03-07T11:20:00Z</dcterms:modified>
</cp:coreProperties>
</file>