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2AC" w:rsidRDefault="004D7A88" w:rsidP="006F3737">
      <w:pPr>
        <w:spacing w:line="360" w:lineRule="auto"/>
        <w:jc w:val="both"/>
        <w:rPr>
          <w:rFonts w:ascii="Times New Roman" w:hAnsi="Times New Roman" w:cs="Times New Roman"/>
          <w:b/>
          <w:i/>
          <w:sz w:val="28"/>
          <w:szCs w:val="28"/>
        </w:rPr>
      </w:pPr>
      <w:bookmarkStart w:id="0" w:name="_GoBack"/>
      <w:bookmarkEnd w:id="0"/>
      <w:r w:rsidRPr="00AE4BDA">
        <w:rPr>
          <w:rFonts w:ascii="Times New Roman" w:hAnsi="Times New Roman" w:cs="Times New Roman"/>
          <w:b/>
          <w:i/>
          <w:sz w:val="28"/>
          <w:szCs w:val="28"/>
        </w:rPr>
        <w:t>Corte di Cassazione</w:t>
      </w:r>
      <w:r w:rsidR="00B02F0F" w:rsidRPr="00AE4BDA">
        <w:rPr>
          <w:rFonts w:ascii="Times New Roman" w:hAnsi="Times New Roman" w:cs="Times New Roman"/>
          <w:b/>
          <w:i/>
          <w:sz w:val="28"/>
          <w:szCs w:val="28"/>
        </w:rPr>
        <w:t xml:space="preserve"> n.</w:t>
      </w:r>
      <w:r w:rsidR="00D351CB" w:rsidRPr="00AE4BDA">
        <w:rPr>
          <w:rFonts w:ascii="Times New Roman" w:hAnsi="Times New Roman" w:cs="Times New Roman"/>
          <w:b/>
          <w:i/>
          <w:sz w:val="28"/>
          <w:szCs w:val="28"/>
        </w:rPr>
        <w:t>27579/2018: spetta solo al sindaco il potere di rappresentare il Comune nel processo tributario</w:t>
      </w:r>
    </w:p>
    <w:p w:rsidR="00AE4BDA" w:rsidRDefault="00AE4BDA" w:rsidP="00AE4B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1.Riferimento normativo</w:t>
      </w:r>
    </w:p>
    <w:p w:rsidR="00AE4BDA" w:rsidRDefault="00AE4BDA" w:rsidP="00AE4BDA">
      <w:pPr>
        <w:spacing w:after="0" w:line="360" w:lineRule="auto"/>
        <w:jc w:val="both"/>
        <w:rPr>
          <w:rFonts w:ascii="Times New Roman" w:eastAsia="Times New Roman" w:hAnsi="Times New Roman" w:cs="Times New Roman"/>
          <w:b/>
          <w:sz w:val="24"/>
          <w:szCs w:val="24"/>
          <w:lang w:eastAsia="it-IT"/>
        </w:rPr>
      </w:pPr>
      <w:r w:rsidRPr="00524483">
        <w:rPr>
          <w:rFonts w:ascii="Times New Roman" w:eastAsia="Times New Roman" w:hAnsi="Times New Roman" w:cs="Times New Roman"/>
          <w:b/>
          <w:sz w:val="24"/>
          <w:szCs w:val="24"/>
          <w:lang w:eastAsia="it-IT"/>
        </w:rPr>
        <w:t xml:space="preserve">2.Evoluzione giurisprudenziale </w:t>
      </w:r>
      <w:r>
        <w:rPr>
          <w:rFonts w:ascii="Times New Roman" w:eastAsia="Times New Roman" w:hAnsi="Times New Roman" w:cs="Times New Roman"/>
          <w:b/>
          <w:sz w:val="24"/>
          <w:szCs w:val="24"/>
          <w:lang w:eastAsia="it-IT"/>
        </w:rPr>
        <w:t xml:space="preserve">della </w:t>
      </w:r>
      <w:r w:rsidRPr="00524483">
        <w:rPr>
          <w:rFonts w:ascii="Times New Roman" w:eastAsia="Times New Roman" w:hAnsi="Times New Roman" w:cs="Times New Roman"/>
          <w:b/>
          <w:sz w:val="24"/>
          <w:szCs w:val="24"/>
          <w:lang w:eastAsia="it-IT"/>
        </w:rPr>
        <w:t>rappresentanza degli enti locali nel giudizio tributario</w:t>
      </w:r>
    </w:p>
    <w:p w:rsidR="00AE4BDA" w:rsidRDefault="00AE4BDA" w:rsidP="00AE4BDA">
      <w:pPr>
        <w:spacing w:after="0" w:line="360" w:lineRule="auto"/>
        <w:jc w:val="both"/>
        <w:rPr>
          <w:rFonts w:ascii="Times New Roman" w:eastAsia="Times New Roman" w:hAnsi="Times New Roman" w:cs="Times New Roman"/>
          <w:b/>
          <w:color w:val="000000" w:themeColor="text1"/>
          <w:sz w:val="24"/>
          <w:szCs w:val="24"/>
          <w:lang w:eastAsia="it-IT"/>
        </w:rPr>
      </w:pPr>
      <w:r w:rsidRPr="0016233C">
        <w:rPr>
          <w:rFonts w:ascii="Times New Roman" w:eastAsia="Times New Roman" w:hAnsi="Times New Roman" w:cs="Times New Roman"/>
          <w:b/>
          <w:color w:val="000000" w:themeColor="text1"/>
          <w:sz w:val="24"/>
          <w:szCs w:val="24"/>
          <w:lang w:eastAsia="it-IT"/>
        </w:rPr>
        <w:t>3.Nel processo tributario solo il sindaco rappresenta l’ente</w:t>
      </w:r>
      <w:r>
        <w:rPr>
          <w:rFonts w:ascii="Times New Roman" w:eastAsia="Times New Roman" w:hAnsi="Times New Roman" w:cs="Times New Roman"/>
          <w:b/>
          <w:color w:val="000000" w:themeColor="text1"/>
          <w:sz w:val="24"/>
          <w:szCs w:val="24"/>
          <w:lang w:eastAsia="it-IT"/>
        </w:rPr>
        <w:t xml:space="preserve"> </w:t>
      </w:r>
      <w:r w:rsidRPr="0016233C">
        <w:rPr>
          <w:rFonts w:ascii="Times New Roman" w:eastAsia="Times New Roman" w:hAnsi="Times New Roman" w:cs="Times New Roman"/>
          <w:b/>
          <w:color w:val="000000" w:themeColor="text1"/>
          <w:sz w:val="24"/>
          <w:szCs w:val="24"/>
          <w:lang w:eastAsia="it-IT"/>
        </w:rPr>
        <w:t>(Cass.</w:t>
      </w:r>
      <w:r>
        <w:rPr>
          <w:rFonts w:ascii="Times New Roman" w:eastAsia="Times New Roman" w:hAnsi="Times New Roman" w:cs="Times New Roman"/>
          <w:b/>
          <w:color w:val="000000" w:themeColor="text1"/>
          <w:sz w:val="24"/>
          <w:szCs w:val="24"/>
          <w:lang w:eastAsia="it-IT"/>
        </w:rPr>
        <w:t>n.27579 del 30 ottobre 2018)</w:t>
      </w:r>
    </w:p>
    <w:p w:rsidR="00AE4BDA" w:rsidRDefault="00AE4BDA" w:rsidP="00AE4BDA">
      <w:pPr>
        <w:spacing w:after="0" w:line="360" w:lineRule="auto"/>
        <w:jc w:val="both"/>
        <w:rPr>
          <w:rFonts w:ascii="Times New Roman" w:eastAsia="Times New Roman" w:hAnsi="Times New Roman" w:cs="Times New Roman"/>
          <w:b/>
          <w:color w:val="000000" w:themeColor="text1"/>
          <w:sz w:val="24"/>
          <w:szCs w:val="24"/>
          <w:lang w:eastAsia="it-IT"/>
        </w:rPr>
      </w:pPr>
      <w:r>
        <w:rPr>
          <w:rFonts w:ascii="Times New Roman" w:eastAsia="Times New Roman" w:hAnsi="Times New Roman" w:cs="Times New Roman"/>
          <w:b/>
          <w:color w:val="000000" w:themeColor="text1"/>
          <w:sz w:val="24"/>
          <w:szCs w:val="24"/>
          <w:lang w:eastAsia="it-IT"/>
        </w:rPr>
        <w:t>3.1 Principio di diritto</w:t>
      </w:r>
    </w:p>
    <w:p w:rsidR="00AE4BDA" w:rsidRDefault="00AE4BDA" w:rsidP="00AE4BDA">
      <w:pPr>
        <w:spacing w:after="0" w:line="360" w:lineRule="auto"/>
        <w:jc w:val="both"/>
        <w:rPr>
          <w:rFonts w:ascii="Times New Roman" w:eastAsia="Times New Roman" w:hAnsi="Times New Roman" w:cs="Times New Roman"/>
          <w:b/>
          <w:color w:val="000000" w:themeColor="text1"/>
          <w:sz w:val="24"/>
          <w:szCs w:val="24"/>
          <w:lang w:eastAsia="it-IT"/>
        </w:rPr>
      </w:pPr>
      <w:r>
        <w:rPr>
          <w:rFonts w:ascii="Times New Roman" w:eastAsia="Times New Roman" w:hAnsi="Times New Roman" w:cs="Times New Roman"/>
          <w:b/>
          <w:color w:val="000000" w:themeColor="text1"/>
          <w:sz w:val="24"/>
          <w:szCs w:val="24"/>
          <w:lang w:eastAsia="it-IT"/>
        </w:rPr>
        <w:t>3.2 Caso di specie</w:t>
      </w:r>
    </w:p>
    <w:p w:rsidR="00AE4BDA" w:rsidRDefault="00AE4BDA" w:rsidP="00AE4BDA">
      <w:pPr>
        <w:spacing w:after="0" w:line="360" w:lineRule="auto"/>
        <w:jc w:val="both"/>
        <w:rPr>
          <w:rFonts w:ascii="Times New Roman" w:eastAsia="Times New Roman" w:hAnsi="Times New Roman" w:cs="Times New Roman"/>
          <w:b/>
          <w:color w:val="000000" w:themeColor="text1"/>
          <w:sz w:val="24"/>
          <w:szCs w:val="24"/>
          <w:lang w:eastAsia="it-IT"/>
        </w:rPr>
      </w:pPr>
      <w:r>
        <w:rPr>
          <w:rFonts w:ascii="Times New Roman" w:eastAsia="Times New Roman" w:hAnsi="Times New Roman" w:cs="Times New Roman"/>
          <w:b/>
          <w:color w:val="000000" w:themeColor="text1"/>
          <w:sz w:val="24"/>
          <w:szCs w:val="24"/>
          <w:lang w:eastAsia="it-IT"/>
        </w:rPr>
        <w:t>3.3 Motivazione della sentenza</w:t>
      </w:r>
    </w:p>
    <w:p w:rsidR="00AE4BDA" w:rsidRDefault="00AE4BDA" w:rsidP="00AE4BDA">
      <w:pPr>
        <w:spacing w:after="0" w:line="360" w:lineRule="auto"/>
        <w:jc w:val="both"/>
        <w:rPr>
          <w:rFonts w:ascii="Times New Roman" w:eastAsia="Times New Roman" w:hAnsi="Times New Roman" w:cs="Times New Roman"/>
          <w:b/>
          <w:color w:val="000000" w:themeColor="text1"/>
          <w:sz w:val="24"/>
          <w:szCs w:val="24"/>
          <w:lang w:eastAsia="it-IT"/>
        </w:rPr>
      </w:pPr>
    </w:p>
    <w:p w:rsidR="00AE4BDA" w:rsidRDefault="00AE4BDA" w:rsidP="00AE4BDA">
      <w:pPr>
        <w:spacing w:after="0" w:line="360" w:lineRule="auto"/>
        <w:jc w:val="both"/>
        <w:rPr>
          <w:rFonts w:ascii="Times New Roman" w:eastAsia="Times New Roman" w:hAnsi="Times New Roman" w:cs="Times New Roman"/>
          <w:b/>
          <w:color w:val="000000" w:themeColor="text1"/>
          <w:sz w:val="24"/>
          <w:szCs w:val="24"/>
          <w:lang w:eastAsia="it-IT"/>
        </w:rPr>
      </w:pPr>
    </w:p>
    <w:p w:rsidR="00D351CB" w:rsidRDefault="00D351CB" w:rsidP="006F37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1.Riferimento normativo</w:t>
      </w:r>
    </w:p>
    <w:p w:rsidR="00E969B9" w:rsidRDefault="00E969B9" w:rsidP="006F3737">
      <w:pPr>
        <w:spacing w:after="0" w:line="360" w:lineRule="auto"/>
        <w:jc w:val="both"/>
        <w:rPr>
          <w:rFonts w:ascii="Times New Roman" w:hAnsi="Times New Roman" w:cs="Times New Roman"/>
          <w:sz w:val="24"/>
          <w:szCs w:val="24"/>
        </w:rPr>
      </w:pPr>
      <w:r w:rsidRPr="00E969B9">
        <w:rPr>
          <w:rFonts w:ascii="Times New Roman" w:hAnsi="Times New Roman" w:cs="Times New Roman"/>
          <w:sz w:val="24"/>
          <w:szCs w:val="24"/>
        </w:rPr>
        <w:t xml:space="preserve">In via preliminare, </w:t>
      </w:r>
      <w:r>
        <w:rPr>
          <w:rFonts w:ascii="Times New Roman" w:hAnsi="Times New Roman" w:cs="Times New Roman"/>
          <w:sz w:val="24"/>
          <w:szCs w:val="24"/>
        </w:rPr>
        <w:t>prima di dare contezza dei recenti arresti della giurisprudenza di legittimità in riferimento ai soggetti rappresentanti degli enti locali nel processo tributario, occorre inquadrare tale istituto dal punto di vista normativo.</w:t>
      </w:r>
    </w:p>
    <w:p w:rsidR="00D351CB" w:rsidRPr="00D351CB" w:rsidRDefault="00D351CB" w:rsidP="006F3737">
      <w:pPr>
        <w:spacing w:after="0" w:line="360" w:lineRule="auto"/>
        <w:jc w:val="both"/>
        <w:rPr>
          <w:rFonts w:ascii="Times New Roman" w:hAnsi="Times New Roman" w:cs="Times New Roman"/>
          <w:sz w:val="24"/>
          <w:szCs w:val="24"/>
        </w:rPr>
      </w:pPr>
      <w:r w:rsidRPr="00D351CB">
        <w:rPr>
          <w:rFonts w:ascii="Times New Roman" w:eastAsia="Times New Roman" w:hAnsi="Times New Roman" w:cs="Times New Roman"/>
          <w:sz w:val="24"/>
          <w:szCs w:val="24"/>
          <w:lang w:eastAsia="it-IT"/>
        </w:rPr>
        <w:t>Preliminarmente, è bene soffermarsi sul concetto di parte, nell’ambito del contenzioso tributario, fissato dall’</w:t>
      </w:r>
      <w:r w:rsidRPr="00D351CB">
        <w:rPr>
          <w:rFonts w:ascii="Times New Roman" w:eastAsia="Times New Roman" w:hAnsi="Times New Roman" w:cs="Times New Roman"/>
          <w:b/>
          <w:sz w:val="24"/>
          <w:szCs w:val="24"/>
          <w:lang w:eastAsia="it-IT"/>
        </w:rPr>
        <w:t>articolo 1</w:t>
      </w:r>
      <w:r w:rsidR="00023315">
        <w:rPr>
          <w:rFonts w:ascii="Times New Roman" w:eastAsia="Times New Roman" w:hAnsi="Times New Roman" w:cs="Times New Roman"/>
          <w:b/>
          <w:sz w:val="24"/>
          <w:szCs w:val="24"/>
          <w:lang w:eastAsia="it-IT"/>
        </w:rPr>
        <w:t>0 del D.Lgs. n. 546/</w:t>
      </w:r>
      <w:r w:rsidRPr="00D351CB">
        <w:rPr>
          <w:rFonts w:ascii="Times New Roman" w:eastAsia="Times New Roman" w:hAnsi="Times New Roman" w:cs="Times New Roman"/>
          <w:b/>
          <w:sz w:val="24"/>
          <w:szCs w:val="24"/>
          <w:lang w:eastAsia="it-IT"/>
        </w:rPr>
        <w:t>1992</w:t>
      </w:r>
      <w:r w:rsidRPr="00D351CB">
        <w:rPr>
          <w:rFonts w:ascii="Times New Roman" w:eastAsia="Times New Roman" w:hAnsi="Times New Roman" w:cs="Times New Roman"/>
          <w:sz w:val="24"/>
          <w:szCs w:val="24"/>
          <w:lang w:eastAsia="it-IT"/>
        </w:rPr>
        <w:t>. Tale norma individua i soggetti aventi la capacità di essere parte: oltre il ricorrente, l’uffic</w:t>
      </w:r>
      <w:r w:rsidR="00023315">
        <w:rPr>
          <w:rFonts w:ascii="Times New Roman" w:eastAsia="Times New Roman" w:hAnsi="Times New Roman" w:cs="Times New Roman"/>
          <w:sz w:val="24"/>
          <w:szCs w:val="24"/>
          <w:lang w:eastAsia="it-IT"/>
        </w:rPr>
        <w:t xml:space="preserve">io del ministero delle </w:t>
      </w:r>
      <w:proofErr w:type="gramStart"/>
      <w:r w:rsidR="00023315">
        <w:rPr>
          <w:rFonts w:ascii="Times New Roman" w:eastAsia="Times New Roman" w:hAnsi="Times New Roman" w:cs="Times New Roman"/>
          <w:sz w:val="24"/>
          <w:szCs w:val="24"/>
          <w:lang w:eastAsia="it-IT"/>
        </w:rPr>
        <w:t>Finanze,</w:t>
      </w:r>
      <w:r w:rsidRPr="00D351CB">
        <w:rPr>
          <w:rFonts w:ascii="Times New Roman" w:eastAsia="Times New Roman" w:hAnsi="Times New Roman" w:cs="Times New Roman"/>
          <w:sz w:val="24"/>
          <w:szCs w:val="24"/>
          <w:lang w:eastAsia="it-IT"/>
        </w:rPr>
        <w:t>nonché</w:t>
      </w:r>
      <w:proofErr w:type="gramEnd"/>
      <w:r w:rsidRPr="00D351CB">
        <w:rPr>
          <w:rFonts w:ascii="Times New Roman" w:eastAsia="Times New Roman" w:hAnsi="Times New Roman" w:cs="Times New Roman"/>
          <w:sz w:val="24"/>
          <w:szCs w:val="24"/>
          <w:lang w:eastAsia="it-IT"/>
        </w:rPr>
        <w:t xml:space="preserve"> il concessionario del servizio di riscossione e </w:t>
      </w:r>
      <w:r w:rsidRPr="00D351CB">
        <w:rPr>
          <w:rFonts w:ascii="Times New Roman" w:eastAsia="Times New Roman" w:hAnsi="Times New Roman" w:cs="Times New Roman"/>
          <w:b/>
          <w:bCs/>
          <w:sz w:val="24"/>
          <w:szCs w:val="24"/>
          <w:lang w:eastAsia="it-IT"/>
        </w:rPr>
        <w:t>l’ente locale</w:t>
      </w:r>
      <w:r w:rsidRPr="00D351CB">
        <w:rPr>
          <w:rFonts w:ascii="Times New Roman" w:eastAsia="Times New Roman" w:hAnsi="Times New Roman" w:cs="Times New Roman"/>
          <w:sz w:val="24"/>
          <w:szCs w:val="24"/>
          <w:lang w:eastAsia="it-IT"/>
        </w:rPr>
        <w:t>. Il successivo articolo 11, che disciplina la capacità processuale per le parti diverse dall’ufficio del ministero delle Finanze e dell’ente locale, prevedeva, al terzo comma, che l’ente locale potesse stare in giudizio </w:t>
      </w:r>
      <w:r w:rsidRPr="00D351CB">
        <w:rPr>
          <w:rFonts w:ascii="Times New Roman" w:eastAsia="Times New Roman" w:hAnsi="Times New Roman" w:cs="Times New Roman"/>
          <w:b/>
          <w:bCs/>
          <w:sz w:val="24"/>
          <w:szCs w:val="24"/>
          <w:lang w:eastAsia="it-IT"/>
        </w:rPr>
        <w:t>solo mediante l’organo di rappresentanza</w:t>
      </w:r>
      <w:r w:rsidRPr="00D351CB">
        <w:rPr>
          <w:rFonts w:ascii="Times New Roman" w:eastAsia="Times New Roman" w:hAnsi="Times New Roman" w:cs="Times New Roman"/>
          <w:sz w:val="24"/>
          <w:szCs w:val="24"/>
          <w:lang w:eastAsia="it-IT"/>
        </w:rPr>
        <w:t xml:space="preserve">, previsto dal proprio ordinamento </w:t>
      </w:r>
      <w:r w:rsidRPr="00D351CB">
        <w:rPr>
          <w:rFonts w:ascii="Times New Roman" w:eastAsia="Times New Roman" w:hAnsi="Times New Roman" w:cs="Times New Roman"/>
          <w:b/>
          <w:sz w:val="24"/>
          <w:szCs w:val="24"/>
          <w:lang w:eastAsia="it-IT"/>
        </w:rPr>
        <w:t>ex articolo 50 del D.Lgs. 18 agosto 2000, n. 267, abrogativo della precedente legge 8 giugno 1990, n. 142</w:t>
      </w:r>
      <w:r w:rsidRPr="00D351CB">
        <w:rPr>
          <w:rFonts w:ascii="Times New Roman" w:eastAsia="Times New Roman" w:hAnsi="Times New Roman" w:cs="Times New Roman"/>
          <w:sz w:val="24"/>
          <w:szCs w:val="24"/>
          <w:lang w:eastAsia="it-IT"/>
        </w:rPr>
        <w:t>. Tale ultima disposizione individuava nel sindaco e nel presidente della provincia gli organi responsabili della rispettiva amministrazione comunale (comma 1), precisando, al comma 2, che gli stessi rappresentavano il rispettivo ente, convocando e presiedendo la giunta, nonché il consiglio.</w:t>
      </w:r>
    </w:p>
    <w:p w:rsidR="00D351CB" w:rsidRPr="00D351CB" w:rsidRDefault="00D351CB" w:rsidP="006F3737">
      <w:pPr>
        <w:spacing w:after="0" w:line="360" w:lineRule="auto"/>
        <w:jc w:val="both"/>
        <w:rPr>
          <w:rFonts w:ascii="Times New Roman" w:eastAsia="Times New Roman" w:hAnsi="Times New Roman" w:cs="Times New Roman"/>
          <w:sz w:val="24"/>
          <w:szCs w:val="24"/>
          <w:lang w:eastAsia="it-IT"/>
        </w:rPr>
      </w:pPr>
      <w:r w:rsidRPr="00D351CB">
        <w:rPr>
          <w:rFonts w:ascii="Times New Roman" w:eastAsia="Times New Roman" w:hAnsi="Times New Roman" w:cs="Times New Roman"/>
          <w:sz w:val="24"/>
          <w:szCs w:val="24"/>
          <w:lang w:eastAsia="it-IT"/>
        </w:rPr>
        <w:t>Ciò significava che la rappresentanza in giudizio dell’ente locale era riconosciuta di diritto al</w:t>
      </w:r>
      <w:r w:rsidR="00023315">
        <w:rPr>
          <w:rFonts w:ascii="Times New Roman" w:eastAsia="Times New Roman" w:hAnsi="Times New Roman" w:cs="Times New Roman"/>
          <w:sz w:val="24"/>
          <w:szCs w:val="24"/>
          <w:lang w:eastAsia="it-IT"/>
        </w:rPr>
        <w:t xml:space="preserve"> </w:t>
      </w:r>
      <w:r w:rsidRPr="00D351CB">
        <w:rPr>
          <w:rFonts w:ascii="Times New Roman" w:eastAsia="Times New Roman" w:hAnsi="Times New Roman" w:cs="Times New Roman"/>
          <w:sz w:val="24"/>
          <w:szCs w:val="24"/>
          <w:lang w:eastAsia="it-IT"/>
        </w:rPr>
        <w:t>sindaco </w:t>
      </w:r>
      <w:r w:rsidRPr="00D351CB">
        <w:rPr>
          <w:rFonts w:ascii="Times New Roman" w:eastAsia="Times New Roman" w:hAnsi="Times New Roman" w:cs="Times New Roman"/>
          <w:i/>
          <w:iCs/>
          <w:sz w:val="24"/>
          <w:szCs w:val="24"/>
          <w:lang w:eastAsia="it-IT"/>
        </w:rPr>
        <w:t>pro-tempore</w:t>
      </w:r>
      <w:r w:rsidRPr="00D351CB">
        <w:rPr>
          <w:rFonts w:ascii="Times New Roman" w:eastAsia="Times New Roman" w:hAnsi="Times New Roman" w:cs="Times New Roman"/>
          <w:sz w:val="24"/>
          <w:szCs w:val="24"/>
          <w:lang w:eastAsia="it-IT"/>
        </w:rPr>
        <w:t>, in quanto previsto dall’ordinamento dell’ente stesso (legge 8 giugno 1990, n. 142).  </w:t>
      </w:r>
    </w:p>
    <w:p w:rsidR="00D351CB" w:rsidRPr="00D351CB" w:rsidRDefault="00D351CB" w:rsidP="006F3737">
      <w:pPr>
        <w:spacing w:after="0" w:line="360" w:lineRule="auto"/>
        <w:jc w:val="both"/>
        <w:rPr>
          <w:rFonts w:ascii="Times New Roman" w:eastAsia="Times New Roman" w:hAnsi="Times New Roman" w:cs="Times New Roman"/>
          <w:sz w:val="24"/>
          <w:szCs w:val="24"/>
          <w:lang w:eastAsia="it-IT"/>
        </w:rPr>
      </w:pPr>
      <w:r w:rsidRPr="00D351CB">
        <w:rPr>
          <w:rFonts w:ascii="Times New Roman" w:eastAsia="Times New Roman" w:hAnsi="Times New Roman" w:cs="Times New Roman"/>
          <w:sz w:val="24"/>
          <w:szCs w:val="24"/>
          <w:lang w:eastAsia="it-IT"/>
        </w:rPr>
        <w:t>Il sindaco, comunque, così come previsto dall’</w:t>
      </w:r>
      <w:r w:rsidRPr="00D351CB">
        <w:rPr>
          <w:rFonts w:ascii="Times New Roman" w:eastAsia="Times New Roman" w:hAnsi="Times New Roman" w:cs="Times New Roman"/>
          <w:b/>
          <w:sz w:val="24"/>
          <w:szCs w:val="24"/>
          <w:lang w:eastAsia="it-IT"/>
        </w:rPr>
        <w:t>articolo 15, comma 2-</w:t>
      </w:r>
      <w:r w:rsidRPr="00D351CB">
        <w:rPr>
          <w:rFonts w:ascii="Times New Roman" w:eastAsia="Times New Roman" w:hAnsi="Times New Roman" w:cs="Times New Roman"/>
          <w:b/>
          <w:i/>
          <w:iCs/>
          <w:sz w:val="24"/>
          <w:szCs w:val="24"/>
          <w:lang w:eastAsia="it-IT"/>
        </w:rPr>
        <w:t>bis</w:t>
      </w:r>
      <w:r w:rsidRPr="00D351CB">
        <w:rPr>
          <w:rFonts w:ascii="Times New Roman" w:eastAsia="Times New Roman" w:hAnsi="Times New Roman" w:cs="Times New Roman"/>
          <w:b/>
          <w:sz w:val="24"/>
          <w:szCs w:val="24"/>
          <w:lang w:eastAsia="it-IT"/>
        </w:rPr>
        <w:t xml:space="preserve"> del </w:t>
      </w:r>
      <w:proofErr w:type="spellStart"/>
      <w:r w:rsidRPr="00D351CB">
        <w:rPr>
          <w:rFonts w:ascii="Times New Roman" w:eastAsia="Times New Roman" w:hAnsi="Times New Roman" w:cs="Times New Roman"/>
          <w:b/>
          <w:sz w:val="24"/>
          <w:szCs w:val="24"/>
          <w:lang w:eastAsia="it-IT"/>
        </w:rPr>
        <w:t>D.Lgs</w:t>
      </w:r>
      <w:proofErr w:type="spellEnd"/>
      <w:r w:rsidRPr="00D351CB">
        <w:rPr>
          <w:rFonts w:ascii="Times New Roman" w:eastAsia="Times New Roman" w:hAnsi="Times New Roman" w:cs="Times New Roman"/>
          <w:b/>
          <w:sz w:val="24"/>
          <w:szCs w:val="24"/>
          <w:lang w:eastAsia="it-IT"/>
        </w:rPr>
        <w:t xml:space="preserve"> n. 546/1992</w:t>
      </w:r>
      <w:r w:rsidRPr="00D351CB">
        <w:rPr>
          <w:rFonts w:ascii="Times New Roman" w:eastAsia="Times New Roman" w:hAnsi="Times New Roman" w:cs="Times New Roman"/>
          <w:sz w:val="24"/>
          <w:szCs w:val="24"/>
          <w:lang w:eastAsia="it-IT"/>
        </w:rPr>
        <w:t>, poteva farsi assistere in giudizio dai propri dipendenti.</w:t>
      </w:r>
    </w:p>
    <w:p w:rsidR="00D351CB" w:rsidRPr="00D351CB" w:rsidRDefault="00D351CB" w:rsidP="006F3737">
      <w:pPr>
        <w:spacing w:after="0" w:line="360" w:lineRule="auto"/>
        <w:jc w:val="both"/>
        <w:rPr>
          <w:rFonts w:ascii="Times New Roman" w:eastAsia="Times New Roman" w:hAnsi="Times New Roman" w:cs="Times New Roman"/>
          <w:sz w:val="24"/>
          <w:szCs w:val="24"/>
          <w:lang w:eastAsia="it-IT"/>
        </w:rPr>
      </w:pPr>
      <w:r w:rsidRPr="00D351CB">
        <w:rPr>
          <w:rFonts w:ascii="Times New Roman" w:eastAsia="Times New Roman" w:hAnsi="Times New Roman" w:cs="Times New Roman"/>
          <w:sz w:val="24"/>
          <w:szCs w:val="24"/>
          <w:lang w:eastAsia="it-IT"/>
        </w:rPr>
        <w:t>In questa sede, è bene evidenziare il panorama giurisprudenziale che, caratterizzando l’istituto della</w:t>
      </w:r>
      <w:r w:rsidR="00023315">
        <w:rPr>
          <w:rFonts w:ascii="Times New Roman" w:eastAsia="Times New Roman" w:hAnsi="Times New Roman" w:cs="Times New Roman"/>
          <w:sz w:val="24"/>
          <w:szCs w:val="24"/>
          <w:lang w:eastAsia="it-IT"/>
        </w:rPr>
        <w:t xml:space="preserve"> </w:t>
      </w:r>
      <w:r w:rsidRPr="00D351CB">
        <w:rPr>
          <w:rFonts w:ascii="Times New Roman" w:eastAsia="Times New Roman" w:hAnsi="Times New Roman" w:cs="Times New Roman"/>
          <w:b/>
          <w:bCs/>
          <w:sz w:val="24"/>
          <w:szCs w:val="24"/>
          <w:lang w:eastAsia="it-IT"/>
        </w:rPr>
        <w:t>rappresentanza </w:t>
      </w:r>
      <w:r w:rsidRPr="00D351CB">
        <w:rPr>
          <w:rFonts w:ascii="Times New Roman" w:eastAsia="Times New Roman" w:hAnsi="Times New Roman" w:cs="Times New Roman"/>
          <w:sz w:val="24"/>
          <w:szCs w:val="24"/>
          <w:lang w:eastAsia="it-IT"/>
        </w:rPr>
        <w:t>e </w:t>
      </w:r>
      <w:r w:rsidRPr="00D351CB">
        <w:rPr>
          <w:rFonts w:ascii="Times New Roman" w:eastAsia="Times New Roman" w:hAnsi="Times New Roman" w:cs="Times New Roman"/>
          <w:b/>
          <w:bCs/>
          <w:sz w:val="24"/>
          <w:szCs w:val="24"/>
          <w:lang w:eastAsia="it-IT"/>
        </w:rPr>
        <w:t>costituzione in giudizio dell’ente locale, </w:t>
      </w:r>
      <w:r w:rsidRPr="00D351CB">
        <w:rPr>
          <w:rFonts w:ascii="Times New Roman" w:eastAsia="Times New Roman" w:hAnsi="Times New Roman" w:cs="Times New Roman"/>
          <w:sz w:val="24"/>
          <w:szCs w:val="24"/>
          <w:lang w:eastAsia="it-IT"/>
        </w:rPr>
        <w:t>è divenuto sede privilegiata per l’elaborazione di novità legislative in materia.</w:t>
      </w:r>
    </w:p>
    <w:p w:rsidR="00D351CB" w:rsidRDefault="00D351CB" w:rsidP="006F3737">
      <w:pPr>
        <w:spacing w:after="0" w:line="360" w:lineRule="auto"/>
        <w:jc w:val="both"/>
        <w:rPr>
          <w:rFonts w:ascii="Times New Roman" w:eastAsia="Times New Roman" w:hAnsi="Times New Roman" w:cs="Times New Roman"/>
          <w:sz w:val="24"/>
          <w:szCs w:val="24"/>
          <w:lang w:eastAsia="it-IT"/>
        </w:rPr>
      </w:pPr>
      <w:r w:rsidRPr="00D351CB">
        <w:rPr>
          <w:rFonts w:ascii="Times New Roman" w:eastAsia="Times New Roman" w:hAnsi="Times New Roman" w:cs="Times New Roman"/>
          <w:sz w:val="24"/>
          <w:szCs w:val="24"/>
          <w:lang w:eastAsia="it-IT"/>
        </w:rPr>
        <w:lastRenderedPageBreak/>
        <w:t>E infatti, l’</w:t>
      </w:r>
      <w:r w:rsidRPr="00D351CB">
        <w:rPr>
          <w:rFonts w:ascii="Times New Roman" w:eastAsia="Times New Roman" w:hAnsi="Times New Roman" w:cs="Times New Roman"/>
          <w:b/>
          <w:bCs/>
          <w:sz w:val="24"/>
          <w:szCs w:val="24"/>
          <w:lang w:eastAsia="it-IT"/>
        </w:rPr>
        <w:t>art. 3-bis</w:t>
      </w:r>
      <w:r w:rsidRPr="00D351CB">
        <w:rPr>
          <w:rFonts w:ascii="Times New Roman" w:eastAsia="Times New Roman" w:hAnsi="Times New Roman" w:cs="Times New Roman"/>
          <w:sz w:val="24"/>
          <w:szCs w:val="24"/>
          <w:lang w:eastAsia="it-IT"/>
        </w:rPr>
        <w:t> della Legge n. 88 del 31/05/2005 ha </w:t>
      </w:r>
      <w:r w:rsidRPr="00D351CB">
        <w:rPr>
          <w:rFonts w:ascii="Times New Roman" w:eastAsia="Times New Roman" w:hAnsi="Times New Roman" w:cs="Times New Roman"/>
          <w:b/>
          <w:bCs/>
          <w:sz w:val="24"/>
          <w:szCs w:val="24"/>
          <w:lang w:eastAsia="it-IT"/>
        </w:rPr>
        <w:t>modificato l’art. 11</w:t>
      </w:r>
      <w:r w:rsidRPr="00D351CB">
        <w:rPr>
          <w:rFonts w:ascii="Times New Roman" w:eastAsia="Times New Roman" w:hAnsi="Times New Roman" w:cs="Times New Roman"/>
          <w:sz w:val="24"/>
          <w:szCs w:val="24"/>
          <w:lang w:eastAsia="it-IT"/>
        </w:rPr>
        <w:t xml:space="preserve">, comma terzo, del D.Lgs. n. 546/92. Come suesposto, tale disposizione, originariamente, attribuiva la capacità a stare in giudizio nei processi tributari all’organo di rappresentanza previsto dall’ordinamento dell’ente. </w:t>
      </w:r>
      <w:r w:rsidR="00023315">
        <w:rPr>
          <w:rFonts w:ascii="Times New Roman" w:eastAsia="Times New Roman" w:hAnsi="Times New Roman" w:cs="Times New Roman"/>
          <w:sz w:val="24"/>
          <w:szCs w:val="24"/>
          <w:lang w:eastAsia="it-IT"/>
        </w:rPr>
        <w:t xml:space="preserve">La </w:t>
      </w:r>
      <w:proofErr w:type="gramStart"/>
      <w:r w:rsidR="00023315">
        <w:rPr>
          <w:rFonts w:ascii="Times New Roman" w:eastAsia="Times New Roman" w:hAnsi="Times New Roman" w:cs="Times New Roman"/>
          <w:b/>
          <w:bCs/>
          <w:sz w:val="24"/>
          <w:szCs w:val="24"/>
          <w:lang w:eastAsia="it-IT"/>
        </w:rPr>
        <w:t xml:space="preserve">successiva </w:t>
      </w:r>
      <w:r w:rsidRPr="00D351CB">
        <w:rPr>
          <w:rFonts w:ascii="Times New Roman" w:eastAsia="Times New Roman" w:hAnsi="Times New Roman" w:cs="Times New Roman"/>
          <w:b/>
          <w:bCs/>
          <w:sz w:val="24"/>
          <w:szCs w:val="24"/>
          <w:lang w:eastAsia="it-IT"/>
        </w:rPr>
        <w:t xml:space="preserve"> formulazione</w:t>
      </w:r>
      <w:proofErr w:type="gramEnd"/>
      <w:r w:rsidRPr="00D351CB">
        <w:rPr>
          <w:rFonts w:ascii="Times New Roman" w:eastAsia="Times New Roman" w:hAnsi="Times New Roman" w:cs="Times New Roman"/>
          <w:sz w:val="24"/>
          <w:szCs w:val="24"/>
          <w:lang w:eastAsia="it-IT"/>
        </w:rPr>
        <w:t xml:space="preserve">, invece, </w:t>
      </w:r>
      <w:r w:rsidR="00023315">
        <w:rPr>
          <w:rFonts w:ascii="Times New Roman" w:eastAsia="Times New Roman" w:hAnsi="Times New Roman" w:cs="Times New Roman"/>
          <w:sz w:val="24"/>
          <w:szCs w:val="24"/>
          <w:lang w:eastAsia="it-IT"/>
        </w:rPr>
        <w:t xml:space="preserve"> ha stabilito </w:t>
      </w:r>
      <w:r w:rsidRPr="00D351CB">
        <w:rPr>
          <w:rFonts w:ascii="Times New Roman" w:eastAsia="Times New Roman" w:hAnsi="Times New Roman" w:cs="Times New Roman"/>
          <w:sz w:val="24"/>
          <w:szCs w:val="24"/>
          <w:lang w:eastAsia="it-IT"/>
        </w:rPr>
        <w:t>che l’ente, cui è stato proposto il ricorso, può stare in giudizio anche mediante il </w:t>
      </w:r>
      <w:r w:rsidRPr="00D351CB">
        <w:rPr>
          <w:rFonts w:ascii="Times New Roman" w:eastAsia="Times New Roman" w:hAnsi="Times New Roman" w:cs="Times New Roman"/>
          <w:b/>
          <w:bCs/>
          <w:sz w:val="24"/>
          <w:szCs w:val="24"/>
          <w:lang w:eastAsia="it-IT"/>
        </w:rPr>
        <w:t>dirigente dell’Ufficio tributi</w:t>
      </w:r>
      <w:r w:rsidRPr="00D351CB">
        <w:rPr>
          <w:rFonts w:ascii="Times New Roman" w:eastAsia="Times New Roman" w:hAnsi="Times New Roman" w:cs="Times New Roman"/>
          <w:sz w:val="24"/>
          <w:szCs w:val="24"/>
          <w:lang w:eastAsia="it-IT"/>
        </w:rPr>
        <w:t xml:space="preserve"> e, se privo di figure dirigenziali, mediante il titolare di posizione organizzativa in cui è collocato l’ufficio. Questa nuova regola è </w:t>
      </w:r>
      <w:r w:rsidR="00023315">
        <w:rPr>
          <w:rFonts w:ascii="Times New Roman" w:eastAsia="Times New Roman" w:hAnsi="Times New Roman" w:cs="Times New Roman"/>
          <w:sz w:val="24"/>
          <w:szCs w:val="24"/>
          <w:lang w:eastAsia="it-IT"/>
        </w:rPr>
        <w:t xml:space="preserve">stata </w:t>
      </w:r>
      <w:r w:rsidRPr="00D351CB">
        <w:rPr>
          <w:rFonts w:ascii="Times New Roman" w:eastAsia="Times New Roman" w:hAnsi="Times New Roman" w:cs="Times New Roman"/>
          <w:sz w:val="24"/>
          <w:szCs w:val="24"/>
          <w:lang w:eastAsia="it-IT"/>
        </w:rPr>
        <w:t>estesa ai giudizi in corso al </w:t>
      </w:r>
      <w:r w:rsidRPr="00D351CB">
        <w:rPr>
          <w:rFonts w:ascii="Times New Roman" w:eastAsia="Times New Roman" w:hAnsi="Times New Roman" w:cs="Times New Roman"/>
          <w:b/>
          <w:bCs/>
          <w:sz w:val="24"/>
          <w:szCs w:val="24"/>
          <w:lang w:eastAsia="it-IT"/>
        </w:rPr>
        <w:t>1° giugno 2005</w:t>
      </w:r>
      <w:r w:rsidRPr="00D351CB">
        <w:rPr>
          <w:rFonts w:ascii="Times New Roman" w:eastAsia="Times New Roman" w:hAnsi="Times New Roman" w:cs="Times New Roman"/>
          <w:sz w:val="24"/>
          <w:szCs w:val="24"/>
          <w:lang w:eastAsia="it-IT"/>
        </w:rPr>
        <w:t>, data di entrata in vigore delle nuove disposizioni.</w:t>
      </w:r>
    </w:p>
    <w:p w:rsidR="00023315" w:rsidRDefault="00023315" w:rsidP="006F3737">
      <w:pPr>
        <w:spacing w:after="0" w:line="360" w:lineRule="auto"/>
        <w:jc w:val="both"/>
        <w:rPr>
          <w:rFonts w:ascii="Times New Roman" w:eastAsia="Times New Roman" w:hAnsi="Times New Roman" w:cs="Times New Roman"/>
          <w:b/>
          <w:sz w:val="24"/>
          <w:szCs w:val="24"/>
          <w:lang w:eastAsia="it-IT"/>
        </w:rPr>
      </w:pPr>
    </w:p>
    <w:p w:rsidR="00524483" w:rsidRDefault="00524483" w:rsidP="006F3737">
      <w:pPr>
        <w:spacing w:after="0" w:line="360" w:lineRule="auto"/>
        <w:jc w:val="both"/>
        <w:rPr>
          <w:rFonts w:ascii="Times New Roman" w:eastAsia="Times New Roman" w:hAnsi="Times New Roman" w:cs="Times New Roman"/>
          <w:b/>
          <w:sz w:val="24"/>
          <w:szCs w:val="24"/>
          <w:lang w:eastAsia="it-IT"/>
        </w:rPr>
      </w:pPr>
      <w:r w:rsidRPr="00524483">
        <w:rPr>
          <w:rFonts w:ascii="Times New Roman" w:eastAsia="Times New Roman" w:hAnsi="Times New Roman" w:cs="Times New Roman"/>
          <w:b/>
          <w:sz w:val="24"/>
          <w:szCs w:val="24"/>
          <w:lang w:eastAsia="it-IT"/>
        </w:rPr>
        <w:t xml:space="preserve">2.Evoluzione giurisprudenziale </w:t>
      </w:r>
      <w:r w:rsidR="00023315">
        <w:rPr>
          <w:rFonts w:ascii="Times New Roman" w:eastAsia="Times New Roman" w:hAnsi="Times New Roman" w:cs="Times New Roman"/>
          <w:b/>
          <w:sz w:val="24"/>
          <w:szCs w:val="24"/>
          <w:lang w:eastAsia="it-IT"/>
        </w:rPr>
        <w:t xml:space="preserve">della </w:t>
      </w:r>
      <w:r w:rsidRPr="00524483">
        <w:rPr>
          <w:rFonts w:ascii="Times New Roman" w:eastAsia="Times New Roman" w:hAnsi="Times New Roman" w:cs="Times New Roman"/>
          <w:b/>
          <w:sz w:val="24"/>
          <w:szCs w:val="24"/>
          <w:lang w:eastAsia="it-IT"/>
        </w:rPr>
        <w:t>rappresentanza degli enti locali nel giudizio tributario</w:t>
      </w:r>
    </w:p>
    <w:p w:rsidR="00D351CB" w:rsidRPr="00D351CB" w:rsidRDefault="003E5E0B" w:rsidP="006F3737">
      <w:pPr>
        <w:spacing w:after="0" w:line="360" w:lineRule="auto"/>
        <w:jc w:val="both"/>
        <w:rPr>
          <w:rFonts w:ascii="Times New Roman" w:eastAsia="Times New Roman" w:hAnsi="Times New Roman" w:cs="Times New Roman"/>
          <w:sz w:val="24"/>
          <w:szCs w:val="24"/>
          <w:lang w:eastAsia="it-IT"/>
        </w:rPr>
      </w:pPr>
      <w:r w:rsidRPr="003E5E0B">
        <w:rPr>
          <w:rFonts w:ascii="Times New Roman" w:eastAsia="Times New Roman" w:hAnsi="Times New Roman" w:cs="Times New Roman"/>
          <w:sz w:val="24"/>
          <w:szCs w:val="24"/>
          <w:lang w:eastAsia="it-IT"/>
        </w:rPr>
        <w:t>Un primo arresto della giurisprudenza di legittimità affermava che,</w:t>
      </w:r>
      <w:r w:rsidR="00D351CB" w:rsidRPr="00D351CB">
        <w:rPr>
          <w:rFonts w:ascii="Times New Roman" w:eastAsia="Times New Roman" w:hAnsi="Times New Roman" w:cs="Times New Roman"/>
          <w:sz w:val="24"/>
          <w:szCs w:val="24"/>
          <w:lang w:eastAsia="it-IT"/>
        </w:rPr>
        <w:t xml:space="preserve"> in base all’articolo 50 del TU delle leggi sull’ordinamento degli enti locali, approvato con decreto legislativo 8 agosto 2000 n. 267, analogamente a quanto stabilito dall’articolo 36 della legge 8 giugno 1990 n. 142, la </w:t>
      </w:r>
      <w:r w:rsidR="00D351CB" w:rsidRPr="00D351CB">
        <w:rPr>
          <w:rFonts w:ascii="Times New Roman" w:eastAsia="Times New Roman" w:hAnsi="Times New Roman" w:cs="Times New Roman"/>
          <w:b/>
          <w:bCs/>
          <w:sz w:val="24"/>
          <w:szCs w:val="24"/>
          <w:lang w:eastAsia="it-IT"/>
        </w:rPr>
        <w:t>rappresentanza</w:t>
      </w:r>
      <w:r w:rsidR="00D351CB" w:rsidRPr="00D351CB">
        <w:rPr>
          <w:rFonts w:ascii="Times New Roman" w:eastAsia="Times New Roman" w:hAnsi="Times New Roman" w:cs="Times New Roman"/>
          <w:sz w:val="24"/>
          <w:szCs w:val="24"/>
          <w:lang w:eastAsia="it-IT"/>
        </w:rPr>
        <w:t> in giudizio del Comune si doveva ritenere riservata </w:t>
      </w:r>
      <w:r w:rsidR="00D351CB" w:rsidRPr="00D351CB">
        <w:rPr>
          <w:rFonts w:ascii="Times New Roman" w:eastAsia="Times New Roman" w:hAnsi="Times New Roman" w:cs="Times New Roman"/>
          <w:b/>
          <w:bCs/>
          <w:sz w:val="24"/>
          <w:szCs w:val="24"/>
          <w:lang w:eastAsia="it-IT"/>
        </w:rPr>
        <w:t>esclusivamente al Sindaco</w:t>
      </w:r>
      <w:r w:rsidR="00D351CB" w:rsidRPr="00D351CB">
        <w:rPr>
          <w:rFonts w:ascii="Times New Roman" w:eastAsia="Times New Roman" w:hAnsi="Times New Roman" w:cs="Times New Roman"/>
          <w:sz w:val="24"/>
          <w:szCs w:val="24"/>
          <w:lang w:eastAsia="it-IT"/>
        </w:rPr>
        <w:t>, escludendosi quindi, che la stessa potesse essere esercitata dal dirigente titolare della direzione di un ufficio o di un servizio (Cass</w:t>
      </w:r>
      <w:r w:rsidR="006F3737" w:rsidRPr="006F3737">
        <w:rPr>
          <w:rFonts w:ascii="Times New Roman" w:eastAsia="Times New Roman" w:hAnsi="Times New Roman" w:cs="Times New Roman"/>
          <w:sz w:val="24"/>
          <w:szCs w:val="24"/>
          <w:lang w:eastAsia="it-IT"/>
        </w:rPr>
        <w:t xml:space="preserve"> </w:t>
      </w:r>
      <w:r w:rsidR="006F3737" w:rsidRPr="00D351CB">
        <w:rPr>
          <w:rFonts w:ascii="Times New Roman" w:eastAsia="Times New Roman" w:hAnsi="Times New Roman" w:cs="Times New Roman"/>
          <w:sz w:val="24"/>
          <w:szCs w:val="24"/>
          <w:lang w:eastAsia="it-IT"/>
        </w:rPr>
        <w:t>n. 10787</w:t>
      </w:r>
      <w:r w:rsidR="006F3737">
        <w:rPr>
          <w:rFonts w:ascii="Times New Roman" w:eastAsia="Times New Roman" w:hAnsi="Times New Roman" w:cs="Times New Roman"/>
          <w:sz w:val="24"/>
          <w:szCs w:val="24"/>
          <w:lang w:eastAsia="it-IT"/>
        </w:rPr>
        <w:t xml:space="preserve">, </w:t>
      </w:r>
      <w:r w:rsidR="00D351CB" w:rsidRPr="00D351CB">
        <w:rPr>
          <w:rFonts w:ascii="Times New Roman" w:eastAsia="Times New Roman" w:hAnsi="Times New Roman" w:cs="Times New Roman"/>
          <w:sz w:val="24"/>
          <w:szCs w:val="24"/>
          <w:lang w:eastAsia="it-IT"/>
        </w:rPr>
        <w:t>7 giugno 2004,). </w:t>
      </w:r>
    </w:p>
    <w:p w:rsidR="00D351CB" w:rsidRPr="00D351CB" w:rsidRDefault="003E5E0B" w:rsidP="006F3737">
      <w:pPr>
        <w:spacing w:after="0" w:line="360" w:lineRule="auto"/>
        <w:jc w:val="both"/>
        <w:rPr>
          <w:rFonts w:ascii="Times New Roman" w:eastAsia="Times New Roman" w:hAnsi="Times New Roman" w:cs="Times New Roman"/>
          <w:sz w:val="24"/>
          <w:szCs w:val="24"/>
          <w:lang w:eastAsia="it-IT"/>
        </w:rPr>
      </w:pPr>
      <w:r w:rsidRPr="003E5E0B">
        <w:rPr>
          <w:rFonts w:ascii="Times New Roman" w:eastAsia="Times New Roman" w:hAnsi="Times New Roman" w:cs="Times New Roman"/>
          <w:sz w:val="24"/>
          <w:szCs w:val="24"/>
          <w:lang w:eastAsia="it-IT"/>
        </w:rPr>
        <w:t xml:space="preserve">Inoltre, con riferimento alla forza normativa attribuita allo Statuto degli enti locali, la Suprema Corte ha affermato </w:t>
      </w:r>
      <w:r w:rsidR="00D351CB" w:rsidRPr="00D351CB">
        <w:rPr>
          <w:rFonts w:ascii="Times New Roman" w:eastAsia="Times New Roman" w:hAnsi="Times New Roman" w:cs="Times New Roman"/>
          <w:sz w:val="24"/>
          <w:szCs w:val="24"/>
          <w:lang w:eastAsia="it-IT"/>
        </w:rPr>
        <w:t xml:space="preserve">che, in base al combinato disposto dagli </w:t>
      </w:r>
      <w:r w:rsidR="00D351CB" w:rsidRPr="006F3737">
        <w:rPr>
          <w:rFonts w:ascii="Times New Roman" w:eastAsia="Times New Roman" w:hAnsi="Times New Roman" w:cs="Times New Roman"/>
          <w:b/>
          <w:sz w:val="24"/>
          <w:szCs w:val="24"/>
          <w:lang w:eastAsia="it-IT"/>
        </w:rPr>
        <w:t>artt. 6, 50 e 107 del D.Lgs. 267/2000</w:t>
      </w:r>
      <w:r w:rsidR="00D351CB" w:rsidRPr="00D351CB">
        <w:rPr>
          <w:rFonts w:ascii="Times New Roman" w:eastAsia="Times New Roman" w:hAnsi="Times New Roman" w:cs="Times New Roman"/>
          <w:sz w:val="24"/>
          <w:szCs w:val="24"/>
          <w:lang w:eastAsia="it-IT"/>
        </w:rPr>
        <w:t xml:space="preserve">, gli statuti ed i regolamenti comunali si sarebbero dovuti uniformare al principio – vincolante per la normativa secondaria, ai sensi del citato art. 6 – della riserva sindacale della rappresentanza giudiziale del Comune e non potendo attribuire ad altri soggetti tale rappresentanza, pena la loro disapplicazione </w:t>
      </w:r>
      <w:r w:rsidR="00D351CB" w:rsidRPr="006F3737">
        <w:rPr>
          <w:rFonts w:ascii="Times New Roman" w:eastAsia="Times New Roman" w:hAnsi="Times New Roman" w:cs="Times New Roman"/>
          <w:i/>
          <w:sz w:val="24"/>
          <w:szCs w:val="24"/>
          <w:lang w:eastAsia="it-IT"/>
        </w:rPr>
        <w:t>“in parte qua”</w:t>
      </w:r>
      <w:r w:rsidR="00D351CB" w:rsidRPr="00D351CB">
        <w:rPr>
          <w:rFonts w:ascii="Times New Roman" w:eastAsia="Times New Roman" w:hAnsi="Times New Roman" w:cs="Times New Roman"/>
          <w:sz w:val="24"/>
          <w:szCs w:val="24"/>
          <w:lang w:eastAsia="it-IT"/>
        </w:rPr>
        <w:t xml:space="preserve"> ad opera del giudice ordinario, ex art. 5 della legge 20 marzo 1865, n. 2248, </w:t>
      </w:r>
      <w:proofErr w:type="spellStart"/>
      <w:r w:rsidR="00D351CB" w:rsidRPr="00D351CB">
        <w:rPr>
          <w:rFonts w:ascii="Times New Roman" w:eastAsia="Times New Roman" w:hAnsi="Times New Roman" w:cs="Times New Roman"/>
          <w:sz w:val="24"/>
          <w:szCs w:val="24"/>
          <w:lang w:eastAsia="it-IT"/>
        </w:rPr>
        <w:t>all.E</w:t>
      </w:r>
      <w:proofErr w:type="spellEnd"/>
      <w:r w:rsidR="00D351CB" w:rsidRPr="00D351CB">
        <w:rPr>
          <w:rFonts w:ascii="Times New Roman" w:eastAsia="Times New Roman" w:hAnsi="Times New Roman" w:cs="Times New Roman"/>
          <w:sz w:val="24"/>
          <w:szCs w:val="24"/>
          <w:lang w:eastAsia="it-IT"/>
        </w:rPr>
        <w:t>.</w:t>
      </w:r>
    </w:p>
    <w:p w:rsidR="00D351CB" w:rsidRDefault="00D351CB" w:rsidP="006F3737">
      <w:pPr>
        <w:spacing w:after="0" w:line="360" w:lineRule="auto"/>
        <w:jc w:val="both"/>
        <w:rPr>
          <w:rFonts w:ascii="Times New Roman" w:eastAsia="Times New Roman" w:hAnsi="Times New Roman" w:cs="Times New Roman"/>
          <w:i/>
          <w:iCs/>
          <w:sz w:val="24"/>
          <w:szCs w:val="24"/>
          <w:lang w:eastAsia="it-IT"/>
        </w:rPr>
      </w:pPr>
      <w:r w:rsidRPr="00D351CB">
        <w:rPr>
          <w:rFonts w:ascii="Times New Roman" w:eastAsia="Times New Roman" w:hAnsi="Times New Roman" w:cs="Times New Roman"/>
          <w:sz w:val="24"/>
          <w:szCs w:val="24"/>
          <w:lang w:eastAsia="it-IT"/>
        </w:rPr>
        <w:t>Da siffatta impostazione discendeva che “i modi di esercizio della rappresentanza legale dell’ente</w:t>
      </w:r>
      <w:proofErr w:type="gramStart"/>
      <w:r w:rsidR="006F3737">
        <w:rPr>
          <w:rFonts w:ascii="Times New Roman" w:eastAsia="Times New Roman" w:hAnsi="Times New Roman" w:cs="Times New Roman"/>
          <w:sz w:val="24"/>
          <w:szCs w:val="24"/>
          <w:lang w:eastAsia="it-IT"/>
        </w:rPr>
        <w:t>”</w:t>
      </w:r>
      <w:r w:rsidRPr="00D351CB">
        <w:rPr>
          <w:rFonts w:ascii="Times New Roman" w:eastAsia="Times New Roman" w:hAnsi="Times New Roman" w:cs="Times New Roman"/>
          <w:sz w:val="24"/>
          <w:szCs w:val="24"/>
          <w:lang w:eastAsia="it-IT"/>
        </w:rPr>
        <w:t xml:space="preserve"> ,</w:t>
      </w:r>
      <w:proofErr w:type="gramEnd"/>
      <w:r w:rsidRPr="00D351CB">
        <w:rPr>
          <w:rFonts w:ascii="Times New Roman" w:eastAsia="Times New Roman" w:hAnsi="Times New Roman" w:cs="Times New Roman"/>
          <w:sz w:val="24"/>
          <w:szCs w:val="24"/>
          <w:lang w:eastAsia="it-IT"/>
        </w:rPr>
        <w:t xml:space="preserve"> anche in giudizio, che il menzionato art. 6 consentiva di disciplinare mediante statuto, non attenevano all’individuazione del soggetto legittimato a rappresentare in giudizio l’ente, ma ad aspetti diversi, posto che competeva esclusivamente al Sindaco, quale capo dell’amministrazione comunale, poter conferire al difensore del Comune la procura alla lite. Doveva, pertanto, escludersi che il sindaco potesse altresì derogare a tale riserva di attribuzioni, delegando ad altri (dirigenti) il potere di rappresentanza processuale, atteso che il citato D.Lgs. 267/2000 esigeva una netta separazione tra detto potere, di esclusiva competenza del </w:t>
      </w:r>
      <w:proofErr w:type="gramStart"/>
      <w:r w:rsidRPr="00D351CB">
        <w:rPr>
          <w:rFonts w:ascii="Times New Roman" w:eastAsia="Times New Roman" w:hAnsi="Times New Roman" w:cs="Times New Roman"/>
          <w:sz w:val="24"/>
          <w:szCs w:val="24"/>
          <w:lang w:eastAsia="it-IT"/>
        </w:rPr>
        <w:t>Sindaco,  e</w:t>
      </w:r>
      <w:proofErr w:type="gramEnd"/>
      <w:r w:rsidRPr="00D351CB">
        <w:rPr>
          <w:rFonts w:ascii="Times New Roman" w:eastAsia="Times New Roman" w:hAnsi="Times New Roman" w:cs="Times New Roman"/>
          <w:sz w:val="24"/>
          <w:szCs w:val="24"/>
          <w:lang w:eastAsia="it-IT"/>
        </w:rPr>
        <w:t xml:space="preserve"> la sfera di attribuzioni dei dirigenti delineata dal citato art. 107</w:t>
      </w:r>
      <w:r w:rsidR="003E5E0B" w:rsidRPr="00AF1FDC">
        <w:rPr>
          <w:rFonts w:ascii="Times New Roman" w:eastAsia="Times New Roman" w:hAnsi="Times New Roman" w:cs="Times New Roman"/>
          <w:sz w:val="24"/>
          <w:szCs w:val="24"/>
          <w:lang w:eastAsia="it-IT"/>
        </w:rPr>
        <w:t>(</w:t>
      </w:r>
      <w:r w:rsidR="00AF1FDC" w:rsidRPr="00AF1FDC">
        <w:rPr>
          <w:rFonts w:ascii="Times New Roman" w:eastAsia="Times New Roman" w:hAnsi="Times New Roman" w:cs="Times New Roman"/>
          <w:i/>
          <w:iCs/>
          <w:sz w:val="24"/>
          <w:szCs w:val="24"/>
          <w:lang w:eastAsia="it-IT"/>
        </w:rPr>
        <w:t>Cass.</w:t>
      </w:r>
      <w:r w:rsidR="003E5E0B" w:rsidRPr="00AF1FDC">
        <w:rPr>
          <w:rFonts w:ascii="Times New Roman" w:eastAsia="Times New Roman" w:hAnsi="Times New Roman" w:cs="Times New Roman"/>
          <w:i/>
          <w:iCs/>
          <w:sz w:val="24"/>
          <w:szCs w:val="24"/>
          <w:lang w:eastAsia="it-IT"/>
        </w:rPr>
        <w:t xml:space="preserve"> sez. trib., 12 /12/2003, n.19082, </w:t>
      </w:r>
      <w:proofErr w:type="spellStart"/>
      <w:r w:rsidR="003E5E0B" w:rsidRPr="00AF1FDC">
        <w:rPr>
          <w:rFonts w:ascii="Times New Roman" w:eastAsia="Times New Roman" w:hAnsi="Times New Roman" w:cs="Times New Roman"/>
          <w:i/>
          <w:iCs/>
          <w:sz w:val="24"/>
          <w:szCs w:val="24"/>
          <w:lang w:eastAsia="it-IT"/>
        </w:rPr>
        <w:t>Cass.sez.trib</w:t>
      </w:r>
      <w:proofErr w:type="spellEnd"/>
      <w:r w:rsidR="003E5E0B" w:rsidRPr="00AF1FDC">
        <w:rPr>
          <w:rFonts w:ascii="Times New Roman" w:eastAsia="Times New Roman" w:hAnsi="Times New Roman" w:cs="Times New Roman"/>
          <w:i/>
          <w:iCs/>
          <w:sz w:val="24"/>
          <w:szCs w:val="24"/>
          <w:lang w:eastAsia="it-IT"/>
        </w:rPr>
        <w:t>., 17/11/2003, n. 17360, Cass. 7/06/2004, n. 10787., Cass. 8/09/2004, n. 18087).</w:t>
      </w:r>
    </w:p>
    <w:p w:rsidR="0005416F" w:rsidRPr="00D351CB" w:rsidRDefault="0005416F" w:rsidP="006F3737">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Successivamente </w:t>
      </w:r>
      <w:r w:rsidR="006F3737">
        <w:rPr>
          <w:rFonts w:ascii="Times New Roman" w:eastAsia="Times New Roman" w:hAnsi="Times New Roman" w:cs="Times New Roman"/>
          <w:sz w:val="24"/>
          <w:szCs w:val="24"/>
          <w:lang w:eastAsia="it-IT"/>
        </w:rPr>
        <w:t xml:space="preserve">con </w:t>
      </w:r>
      <w:r>
        <w:rPr>
          <w:rFonts w:ascii="Times New Roman" w:eastAsia="Times New Roman" w:hAnsi="Times New Roman" w:cs="Times New Roman"/>
          <w:sz w:val="24"/>
          <w:szCs w:val="24"/>
          <w:lang w:eastAsia="it-IT"/>
        </w:rPr>
        <w:t>una pronuncia di rilevante importanza</w:t>
      </w:r>
      <w:r w:rsidR="00AE4BDA">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Pr="006F3737">
        <w:rPr>
          <w:rFonts w:ascii="Times New Roman" w:eastAsia="Times New Roman" w:hAnsi="Times New Roman" w:cs="Times New Roman"/>
          <w:b/>
          <w:sz w:val="24"/>
          <w:szCs w:val="24"/>
          <w:lang w:eastAsia="it-IT"/>
        </w:rPr>
        <w:t>Cass.S.U.n.12868/2005</w:t>
      </w:r>
      <w:r>
        <w:rPr>
          <w:rFonts w:ascii="Times New Roman" w:eastAsia="Times New Roman" w:hAnsi="Times New Roman" w:cs="Times New Roman"/>
          <w:sz w:val="24"/>
          <w:szCs w:val="24"/>
          <w:lang w:eastAsia="it-IT"/>
        </w:rPr>
        <w:t>), la Suprema Corte ha mutato il pacifico precedente giurisprudenziale, volto a riservare esclusivamente in capo al Sindaco la rappresentan</w:t>
      </w:r>
      <w:r w:rsidR="006F3737">
        <w:rPr>
          <w:rFonts w:ascii="Times New Roman" w:eastAsia="Times New Roman" w:hAnsi="Times New Roman" w:cs="Times New Roman"/>
          <w:sz w:val="24"/>
          <w:szCs w:val="24"/>
          <w:lang w:eastAsia="it-IT"/>
        </w:rPr>
        <w:t>za in giudizio dell’ente locale.</w:t>
      </w:r>
    </w:p>
    <w:p w:rsidR="00D351CB" w:rsidRPr="006F3737" w:rsidRDefault="006F3737" w:rsidP="006F3737">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Sul punto, le </w:t>
      </w:r>
      <w:r>
        <w:rPr>
          <w:rFonts w:ascii="Times New Roman" w:eastAsia="Times New Roman" w:hAnsi="Times New Roman" w:cs="Times New Roman"/>
          <w:sz w:val="24"/>
          <w:szCs w:val="24"/>
          <w:lang w:eastAsia="it-IT"/>
        </w:rPr>
        <w:tab/>
        <w:t xml:space="preserve">Sezioni Unite </w:t>
      </w:r>
      <w:r>
        <w:rPr>
          <w:rFonts w:ascii="Times New Roman" w:eastAsia="Times New Roman" w:hAnsi="Times New Roman" w:cs="Times New Roman"/>
          <w:sz w:val="24"/>
          <w:szCs w:val="24"/>
          <w:lang w:eastAsia="it-IT"/>
        </w:rPr>
        <w:tab/>
        <w:t xml:space="preserve">hanno </w:t>
      </w:r>
      <w:r>
        <w:rPr>
          <w:rFonts w:ascii="Times New Roman" w:eastAsia="Times New Roman" w:hAnsi="Times New Roman" w:cs="Times New Roman"/>
          <w:sz w:val="24"/>
          <w:szCs w:val="24"/>
          <w:lang w:eastAsia="it-IT"/>
        </w:rPr>
        <w:tab/>
        <w:t>statuito</w:t>
      </w:r>
      <w:r>
        <w:rPr>
          <w:rFonts w:ascii="Times New Roman" w:eastAsia="Times New Roman" w:hAnsi="Times New Roman" w:cs="Times New Roman"/>
          <w:sz w:val="24"/>
          <w:szCs w:val="24"/>
          <w:lang w:eastAsia="it-IT"/>
        </w:rPr>
        <w:tab/>
        <w:t xml:space="preserve"> </w:t>
      </w:r>
      <w:r w:rsidR="0005416F" w:rsidRPr="00690A7C">
        <w:rPr>
          <w:rFonts w:ascii="Times New Roman" w:eastAsia="Times New Roman" w:hAnsi="Times New Roman" w:cs="Times New Roman"/>
          <w:sz w:val="24"/>
          <w:szCs w:val="24"/>
          <w:lang w:eastAsia="it-IT"/>
        </w:rPr>
        <w:t>che</w:t>
      </w:r>
      <w:r w:rsidR="00690A7C" w:rsidRPr="00690A7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r w:rsidR="00690A7C" w:rsidRPr="00690A7C">
        <w:rPr>
          <w:rFonts w:ascii="Times New Roman" w:eastAsia="Times New Roman" w:hAnsi="Times New Roman" w:cs="Times New Roman"/>
          <w:sz w:val="24"/>
          <w:szCs w:val="24"/>
          <w:lang w:eastAsia="it-IT"/>
        </w:rPr>
        <w:t xml:space="preserve">lo </w:t>
      </w:r>
      <w:r>
        <w:rPr>
          <w:rFonts w:ascii="Times New Roman" w:eastAsia="Times New Roman" w:hAnsi="Times New Roman" w:cs="Times New Roman"/>
          <w:sz w:val="24"/>
          <w:szCs w:val="24"/>
          <w:lang w:eastAsia="it-IT"/>
        </w:rPr>
        <w:tab/>
      </w:r>
      <w:r w:rsidR="00690A7C" w:rsidRPr="00690A7C">
        <w:rPr>
          <w:rFonts w:ascii="Times New Roman" w:eastAsia="Times New Roman" w:hAnsi="Times New Roman" w:cs="Times New Roman"/>
          <w:sz w:val="24"/>
          <w:szCs w:val="24"/>
          <w:lang w:eastAsia="it-IT"/>
        </w:rPr>
        <w:t xml:space="preserve">statuto </w:t>
      </w:r>
      <w:r>
        <w:rPr>
          <w:rFonts w:ascii="Times New Roman" w:eastAsia="Times New Roman" w:hAnsi="Times New Roman" w:cs="Times New Roman"/>
          <w:sz w:val="24"/>
          <w:szCs w:val="24"/>
          <w:lang w:eastAsia="it-IT"/>
        </w:rPr>
        <w:tab/>
      </w:r>
      <w:proofErr w:type="gramStart"/>
      <w:r w:rsidR="00690A7C" w:rsidRPr="00690A7C">
        <w:rPr>
          <w:rFonts w:ascii="Times New Roman" w:eastAsia="Times New Roman" w:hAnsi="Times New Roman" w:cs="Times New Roman"/>
          <w:sz w:val="24"/>
          <w:szCs w:val="24"/>
          <w:lang w:eastAsia="it-IT"/>
        </w:rPr>
        <w:t xml:space="preserve">comunale </w:t>
      </w:r>
      <w:r w:rsidR="00D351CB" w:rsidRPr="00690A7C">
        <w:rPr>
          <w:rFonts w:ascii="Times New Roman" w:eastAsia="Times New Roman" w:hAnsi="Times New Roman" w:cs="Times New Roman"/>
          <w:b/>
          <w:bCs/>
          <w:sz w:val="24"/>
          <w:szCs w:val="24"/>
          <w:lang w:eastAsia="it-IT"/>
        </w:rPr>
        <w:t xml:space="preserve"> “</w:t>
      </w:r>
      <w:proofErr w:type="gramEnd"/>
      <w:r w:rsidR="00D351CB" w:rsidRPr="00690A7C">
        <w:rPr>
          <w:rFonts w:ascii="Times New Roman" w:eastAsia="Times New Roman" w:hAnsi="Times New Roman" w:cs="Times New Roman"/>
          <w:b/>
          <w:bCs/>
          <w:i/>
          <w:iCs/>
          <w:sz w:val="24"/>
          <w:szCs w:val="24"/>
          <w:lang w:eastAsia="it-IT"/>
        </w:rPr>
        <w:t>ha valore di norma fondamentale dell’organizzazione dell’ente locale, che non trova altri limiti che quelli imposti da principi espressamente connotati da inderogabilità</w:t>
      </w:r>
      <w:r w:rsidR="00D351CB" w:rsidRPr="00690A7C">
        <w:rPr>
          <w:rFonts w:ascii="Times New Roman" w:eastAsia="Times New Roman" w:hAnsi="Times New Roman" w:cs="Times New Roman"/>
          <w:b/>
          <w:bCs/>
          <w:sz w:val="24"/>
          <w:szCs w:val="24"/>
          <w:lang w:eastAsia="it-IT"/>
        </w:rPr>
        <w:t>”. </w:t>
      </w:r>
      <w:r w:rsidR="00D351CB" w:rsidRPr="006F3737">
        <w:rPr>
          <w:rFonts w:ascii="Times New Roman" w:eastAsia="Times New Roman" w:hAnsi="Times New Roman" w:cs="Times New Roman"/>
          <w:sz w:val="24"/>
          <w:szCs w:val="24"/>
          <w:lang w:eastAsia="it-IT"/>
        </w:rPr>
        <w:t>In altri termini,</w:t>
      </w:r>
      <w:r w:rsidR="00D351CB" w:rsidRPr="006F3737">
        <w:rPr>
          <w:rFonts w:ascii="Times New Roman" w:eastAsia="Times New Roman" w:hAnsi="Times New Roman" w:cs="Times New Roman"/>
          <w:bCs/>
          <w:sz w:val="24"/>
          <w:szCs w:val="24"/>
          <w:lang w:eastAsia="it-IT"/>
        </w:rPr>
        <w:t> la legge dello Stato, nell’ambito organizzativo dei Comuni, non costituisce più, secondo la sentenza, </w:t>
      </w:r>
      <w:r w:rsidR="00D351CB" w:rsidRPr="006F3737">
        <w:rPr>
          <w:rFonts w:ascii="Times New Roman" w:eastAsia="Times New Roman" w:hAnsi="Times New Roman" w:cs="Times New Roman"/>
          <w:bCs/>
          <w:i/>
          <w:iCs/>
          <w:sz w:val="24"/>
          <w:szCs w:val="24"/>
          <w:lang w:eastAsia="it-IT"/>
        </w:rPr>
        <w:t>“un limite invalicabile all’attività statutaria”</w:t>
      </w:r>
      <w:r w:rsidR="00D351CB" w:rsidRPr="006F3737">
        <w:rPr>
          <w:rFonts w:ascii="Times New Roman" w:eastAsia="Times New Roman" w:hAnsi="Times New Roman" w:cs="Times New Roman"/>
          <w:bCs/>
          <w:sz w:val="24"/>
          <w:szCs w:val="24"/>
          <w:lang w:eastAsia="it-IT"/>
        </w:rPr>
        <w:t>, </w:t>
      </w:r>
      <w:r w:rsidR="00D351CB" w:rsidRPr="006F3737">
        <w:rPr>
          <w:rFonts w:ascii="Times New Roman" w:eastAsia="Times New Roman" w:hAnsi="Times New Roman" w:cs="Times New Roman"/>
          <w:sz w:val="24"/>
          <w:szCs w:val="24"/>
          <w:lang w:eastAsia="it-IT"/>
        </w:rPr>
        <w:t>se non per i principi inderogabili.</w:t>
      </w:r>
    </w:p>
    <w:p w:rsidR="00D351CB" w:rsidRPr="00567F9D" w:rsidRDefault="00D351CB" w:rsidP="006F3737">
      <w:pPr>
        <w:spacing w:after="0" w:line="360" w:lineRule="auto"/>
        <w:jc w:val="both"/>
        <w:rPr>
          <w:rFonts w:ascii="Times New Roman" w:eastAsia="Times New Roman" w:hAnsi="Times New Roman" w:cs="Times New Roman"/>
          <w:sz w:val="24"/>
          <w:szCs w:val="24"/>
          <w:lang w:eastAsia="it-IT"/>
        </w:rPr>
      </w:pPr>
      <w:r w:rsidRPr="00690A7C">
        <w:rPr>
          <w:rFonts w:ascii="Times New Roman" w:eastAsia="Times New Roman" w:hAnsi="Times New Roman" w:cs="Times New Roman"/>
          <w:sz w:val="24"/>
          <w:szCs w:val="24"/>
          <w:lang w:eastAsia="it-IT"/>
        </w:rPr>
        <w:t>Sull’onda degli interventi normativi sull’</w:t>
      </w:r>
      <w:r w:rsidRPr="006F3737">
        <w:rPr>
          <w:rFonts w:ascii="Times New Roman" w:eastAsia="Times New Roman" w:hAnsi="Times New Roman" w:cs="Times New Roman"/>
          <w:b/>
          <w:sz w:val="24"/>
          <w:szCs w:val="24"/>
          <w:lang w:eastAsia="it-IT"/>
        </w:rPr>
        <w:t xml:space="preserve">art. 11 D.Lgs. 546/1992 </w:t>
      </w:r>
      <w:r w:rsidRPr="00690A7C">
        <w:rPr>
          <w:rFonts w:ascii="Times New Roman" w:eastAsia="Times New Roman" w:hAnsi="Times New Roman" w:cs="Times New Roman"/>
          <w:sz w:val="24"/>
          <w:szCs w:val="24"/>
          <w:lang w:eastAsia="it-IT"/>
        </w:rPr>
        <w:t>e della succitata pronuncia delle Sezioni Unite, la giurisprudenza si è, ulteriormente, spinta affermando che “</w:t>
      </w:r>
      <w:r w:rsidRPr="00690A7C">
        <w:rPr>
          <w:rFonts w:ascii="Times New Roman" w:eastAsia="Times New Roman" w:hAnsi="Times New Roman" w:cs="Times New Roman"/>
          <w:i/>
          <w:iCs/>
          <w:sz w:val="24"/>
          <w:szCs w:val="24"/>
          <w:lang w:eastAsia="it-IT"/>
        </w:rPr>
        <w:t>anche il funzionario può assistere nel giudizio tributario il Comune ed è anche legittimato a firmare tutti gli atti occorrenti per la difesa dell’ente, ovvero la </w:t>
      </w:r>
      <w:r w:rsidRPr="00690A7C">
        <w:rPr>
          <w:rFonts w:ascii="Times New Roman" w:eastAsia="Times New Roman" w:hAnsi="Times New Roman" w:cs="Times New Roman"/>
          <w:b/>
          <w:bCs/>
          <w:i/>
          <w:iCs/>
          <w:sz w:val="24"/>
          <w:szCs w:val="24"/>
          <w:lang w:eastAsia="it-IT"/>
        </w:rPr>
        <w:t>costituzione in giudizio</w:t>
      </w:r>
      <w:r w:rsidRPr="00690A7C">
        <w:rPr>
          <w:rFonts w:ascii="Times New Roman" w:eastAsia="Times New Roman" w:hAnsi="Times New Roman" w:cs="Times New Roman"/>
          <w:i/>
          <w:iCs/>
          <w:sz w:val="24"/>
          <w:szCs w:val="24"/>
          <w:lang w:eastAsia="it-IT"/>
        </w:rPr>
        <w:t> ed il ricorso in appello”.</w:t>
      </w:r>
    </w:p>
    <w:p w:rsidR="00D351CB" w:rsidRPr="00567F9D" w:rsidRDefault="00690A7C" w:rsidP="006F3737">
      <w:pPr>
        <w:shd w:val="clear" w:color="auto" w:fill="FFFFFF"/>
        <w:spacing w:after="0" w:line="360" w:lineRule="auto"/>
        <w:jc w:val="both"/>
        <w:rPr>
          <w:rFonts w:ascii="Times New Roman" w:eastAsia="Times New Roman" w:hAnsi="Times New Roman" w:cs="Times New Roman"/>
          <w:sz w:val="24"/>
          <w:szCs w:val="24"/>
          <w:lang w:eastAsia="it-IT"/>
        </w:rPr>
      </w:pPr>
      <w:r w:rsidRPr="00690A7C">
        <w:rPr>
          <w:rFonts w:ascii="Times New Roman" w:eastAsia="Times New Roman" w:hAnsi="Times New Roman" w:cs="Times New Roman"/>
          <w:sz w:val="24"/>
          <w:szCs w:val="24"/>
          <w:lang w:eastAsia="it-IT"/>
        </w:rPr>
        <w:t>In tal senso si è espresso il Supremo Consess</w:t>
      </w:r>
      <w:r w:rsidR="00567F9D">
        <w:rPr>
          <w:rFonts w:ascii="Times New Roman" w:eastAsia="Times New Roman" w:hAnsi="Times New Roman" w:cs="Times New Roman"/>
          <w:sz w:val="24"/>
          <w:szCs w:val="24"/>
          <w:lang w:eastAsia="it-IT"/>
        </w:rPr>
        <w:t xml:space="preserve">o con la pronuncia </w:t>
      </w:r>
      <w:r w:rsidR="00D351CB" w:rsidRPr="00690A7C">
        <w:rPr>
          <w:rFonts w:ascii="Times New Roman" w:eastAsia="Times New Roman" w:hAnsi="Times New Roman" w:cs="Times New Roman"/>
          <w:b/>
          <w:bCs/>
          <w:sz w:val="24"/>
          <w:szCs w:val="24"/>
          <w:lang w:eastAsia="it-IT"/>
        </w:rPr>
        <w:t>n. 18419 del 16/09/2005,</w:t>
      </w:r>
      <w:r w:rsidR="00D351CB" w:rsidRPr="00690A7C">
        <w:rPr>
          <w:rFonts w:ascii="Times New Roman" w:eastAsia="Times New Roman" w:hAnsi="Times New Roman" w:cs="Times New Roman"/>
          <w:sz w:val="24"/>
          <w:szCs w:val="24"/>
          <w:lang w:eastAsia="it-IT"/>
        </w:rPr>
        <w:t xml:space="preserve"> che nell’ interpretare l’art. 3-bis della L. n. 88/2005 di conversione del D. L. n. 44/2005, ha riconosciuto al </w:t>
      </w:r>
      <w:r w:rsidR="00D351CB" w:rsidRPr="00567F9D">
        <w:rPr>
          <w:rFonts w:ascii="Times New Roman" w:eastAsia="Times New Roman" w:hAnsi="Times New Roman" w:cs="Times New Roman"/>
          <w:sz w:val="24"/>
          <w:szCs w:val="24"/>
          <w:lang w:eastAsia="it-IT"/>
        </w:rPr>
        <w:t>dirigente dell’Ufficio tributi, oltre all’assistenza, anche la rappresentanza dell’ente</w:t>
      </w:r>
      <w:r w:rsidR="00567F9D" w:rsidRPr="00567F9D">
        <w:rPr>
          <w:rFonts w:ascii="Times New Roman" w:eastAsia="Times New Roman" w:hAnsi="Times New Roman" w:cs="Times New Roman"/>
          <w:sz w:val="24"/>
          <w:szCs w:val="24"/>
          <w:lang w:eastAsia="it-IT"/>
        </w:rPr>
        <w:t>; pertanto, gli enti che</w:t>
      </w:r>
      <w:r w:rsidR="006F3737">
        <w:rPr>
          <w:rFonts w:ascii="Times New Roman" w:eastAsia="Times New Roman" w:hAnsi="Times New Roman" w:cs="Times New Roman"/>
          <w:sz w:val="24"/>
          <w:szCs w:val="24"/>
          <w:lang w:eastAsia="it-IT"/>
        </w:rPr>
        <w:t xml:space="preserve"> </w:t>
      </w:r>
      <w:r w:rsidR="00D351CB" w:rsidRPr="00567F9D">
        <w:rPr>
          <w:rFonts w:ascii="Times New Roman" w:eastAsia="Times New Roman" w:hAnsi="Times New Roman" w:cs="Times New Roman"/>
          <w:sz w:val="24"/>
          <w:szCs w:val="24"/>
          <w:lang w:eastAsia="it-IT"/>
        </w:rPr>
        <w:t>non possiedono tale figura, possono ricorrere al titolare di posizione organizzativa.</w:t>
      </w:r>
    </w:p>
    <w:p w:rsidR="00D351CB" w:rsidRPr="00567F9D" w:rsidRDefault="00D351CB" w:rsidP="006F3737">
      <w:pPr>
        <w:spacing w:after="0" w:line="360" w:lineRule="auto"/>
        <w:jc w:val="both"/>
        <w:rPr>
          <w:rFonts w:ascii="Times New Roman" w:eastAsia="Times New Roman" w:hAnsi="Times New Roman" w:cs="Times New Roman"/>
          <w:sz w:val="24"/>
          <w:szCs w:val="24"/>
          <w:lang w:eastAsia="it-IT"/>
        </w:rPr>
      </w:pPr>
      <w:r w:rsidRPr="00567F9D">
        <w:rPr>
          <w:rFonts w:ascii="Times New Roman" w:eastAsia="Times New Roman" w:hAnsi="Times New Roman" w:cs="Times New Roman"/>
          <w:sz w:val="24"/>
          <w:szCs w:val="24"/>
          <w:lang w:eastAsia="it-IT"/>
        </w:rPr>
        <w:t>Sull’argomento la stessa </w:t>
      </w:r>
      <w:r w:rsidRPr="006F3737">
        <w:rPr>
          <w:rFonts w:ascii="Times New Roman" w:eastAsia="Times New Roman" w:hAnsi="Times New Roman" w:cs="Times New Roman"/>
          <w:bCs/>
          <w:sz w:val="24"/>
          <w:szCs w:val="24"/>
          <w:lang w:eastAsia="it-IT"/>
        </w:rPr>
        <w:t>Suprema Corte</w:t>
      </w:r>
      <w:r w:rsidRPr="00567F9D">
        <w:rPr>
          <w:rFonts w:ascii="Times New Roman" w:eastAsia="Times New Roman" w:hAnsi="Times New Roman" w:cs="Times New Roman"/>
          <w:sz w:val="24"/>
          <w:szCs w:val="24"/>
          <w:lang w:eastAsia="it-IT"/>
        </w:rPr>
        <w:t> si era già pronunciata con le </w:t>
      </w:r>
      <w:r w:rsidRPr="00567F9D">
        <w:rPr>
          <w:rFonts w:ascii="Times New Roman" w:eastAsia="Times New Roman" w:hAnsi="Times New Roman" w:cs="Times New Roman"/>
          <w:b/>
          <w:bCs/>
          <w:sz w:val="24"/>
          <w:szCs w:val="24"/>
          <w:lang w:eastAsia="it-IT"/>
        </w:rPr>
        <w:t>sentenze n. 139 del 09/01/2004 e n. 181 del 10/01/2004</w:t>
      </w:r>
      <w:r w:rsidRPr="00567F9D">
        <w:rPr>
          <w:rFonts w:ascii="Times New Roman" w:eastAsia="Times New Roman" w:hAnsi="Times New Roman" w:cs="Times New Roman"/>
          <w:sz w:val="24"/>
          <w:szCs w:val="24"/>
          <w:lang w:eastAsia="it-IT"/>
        </w:rPr>
        <w:t>, chiarendo che non si verifica violazione ed erronea applicazione delle norme che disciplinano la rappresentanza in giudizio, quando i funzionari del Comune hanno svolto le funzioni di assistenza processuale o difesa tecnica, di cui all’art. 12 del D. Lgs. n. 546/92.</w:t>
      </w:r>
    </w:p>
    <w:p w:rsidR="00D351CB" w:rsidRPr="00567F9D" w:rsidRDefault="00D351CB" w:rsidP="006F3737">
      <w:pPr>
        <w:spacing w:after="0" w:line="360" w:lineRule="auto"/>
        <w:jc w:val="both"/>
        <w:rPr>
          <w:rFonts w:ascii="Times New Roman" w:eastAsia="Times New Roman" w:hAnsi="Times New Roman" w:cs="Times New Roman"/>
          <w:sz w:val="24"/>
          <w:szCs w:val="24"/>
          <w:lang w:eastAsia="it-IT"/>
        </w:rPr>
      </w:pPr>
      <w:r w:rsidRPr="00567F9D">
        <w:rPr>
          <w:rFonts w:ascii="Times New Roman" w:eastAsia="Times New Roman" w:hAnsi="Times New Roman" w:cs="Times New Roman"/>
          <w:sz w:val="24"/>
          <w:szCs w:val="24"/>
          <w:lang w:eastAsia="it-IT"/>
        </w:rPr>
        <w:t>Siffatto intervento dei funzionari comunali, previsto dalla legge processuale, risponde all’esigenza di evitare il sistematico e costoso ricorso ad avvocati del libero foro e trova esplicita sanzione nell’art. 15, comma 2 bis D. Lgs. n. 546/92 cit., secondo cui “</w:t>
      </w:r>
      <w:r w:rsidRPr="006F3737">
        <w:rPr>
          <w:rFonts w:ascii="Times New Roman" w:eastAsia="Times New Roman" w:hAnsi="Times New Roman" w:cs="Times New Roman"/>
          <w:b/>
          <w:bCs/>
          <w:i/>
          <w:sz w:val="24"/>
          <w:szCs w:val="24"/>
          <w:lang w:eastAsia="it-IT"/>
        </w:rPr>
        <w:t>nella liquidazione delle spese a favore dell’ente locale, se assistito da propri dipendenti, si applica la tariffa vigente per gli avvocati e procuratori, con la riduzione del 20% degli onorari ivi previsti”</w:t>
      </w:r>
      <w:r w:rsidRPr="00567F9D">
        <w:rPr>
          <w:rFonts w:ascii="Times New Roman" w:eastAsia="Times New Roman" w:hAnsi="Times New Roman" w:cs="Times New Roman"/>
          <w:b/>
          <w:bCs/>
          <w:sz w:val="24"/>
          <w:szCs w:val="24"/>
          <w:lang w:eastAsia="it-IT"/>
        </w:rPr>
        <w:t>.</w:t>
      </w:r>
    </w:p>
    <w:p w:rsidR="00D351CB" w:rsidRPr="00567F9D" w:rsidRDefault="00567F9D" w:rsidP="006F3737">
      <w:pPr>
        <w:spacing w:after="0" w:line="360" w:lineRule="auto"/>
        <w:jc w:val="both"/>
        <w:rPr>
          <w:rFonts w:ascii="Times New Roman" w:eastAsia="Times New Roman" w:hAnsi="Times New Roman" w:cs="Times New Roman"/>
          <w:sz w:val="24"/>
          <w:szCs w:val="24"/>
          <w:lang w:eastAsia="it-IT"/>
        </w:rPr>
      </w:pPr>
      <w:r w:rsidRPr="00567F9D">
        <w:rPr>
          <w:rFonts w:ascii="Times New Roman" w:eastAsia="Times New Roman" w:hAnsi="Times New Roman" w:cs="Times New Roman"/>
          <w:bCs/>
          <w:sz w:val="24"/>
          <w:szCs w:val="24"/>
          <w:lang w:eastAsia="it-IT"/>
        </w:rPr>
        <w:t xml:space="preserve">In seguito, con la </w:t>
      </w:r>
      <w:r w:rsidR="00D351CB" w:rsidRPr="00567F9D">
        <w:rPr>
          <w:rFonts w:ascii="Times New Roman" w:eastAsia="Times New Roman" w:hAnsi="Times New Roman" w:cs="Times New Roman"/>
          <w:b/>
          <w:bCs/>
          <w:sz w:val="24"/>
          <w:szCs w:val="24"/>
          <w:lang w:eastAsia="it-IT"/>
        </w:rPr>
        <w:t>sentenza n. 685/2007</w:t>
      </w:r>
      <w:r w:rsidR="00D351CB" w:rsidRPr="00567F9D">
        <w:rPr>
          <w:rFonts w:ascii="Times New Roman" w:eastAsia="Times New Roman" w:hAnsi="Times New Roman" w:cs="Times New Roman"/>
          <w:bCs/>
          <w:sz w:val="24"/>
          <w:szCs w:val="24"/>
          <w:lang w:eastAsia="it-IT"/>
        </w:rPr>
        <w:t>,</w:t>
      </w:r>
      <w:r w:rsidR="00D351CB" w:rsidRPr="00567F9D">
        <w:rPr>
          <w:rFonts w:ascii="Times New Roman" w:eastAsia="Times New Roman" w:hAnsi="Times New Roman" w:cs="Times New Roman"/>
          <w:sz w:val="24"/>
          <w:szCs w:val="24"/>
          <w:lang w:eastAsia="it-IT"/>
        </w:rPr>
        <w:t xml:space="preserve"> la </w:t>
      </w:r>
      <w:r w:rsidRPr="00567F9D">
        <w:rPr>
          <w:rFonts w:ascii="Times New Roman" w:eastAsia="Times New Roman" w:hAnsi="Times New Roman" w:cs="Times New Roman"/>
          <w:sz w:val="24"/>
          <w:szCs w:val="24"/>
          <w:lang w:eastAsia="it-IT"/>
        </w:rPr>
        <w:t xml:space="preserve">giurisprudenza di legittimità </w:t>
      </w:r>
      <w:r w:rsidR="00D351CB" w:rsidRPr="00567F9D">
        <w:rPr>
          <w:rFonts w:ascii="Times New Roman" w:eastAsia="Times New Roman" w:hAnsi="Times New Roman" w:cs="Times New Roman"/>
          <w:sz w:val="24"/>
          <w:szCs w:val="24"/>
          <w:lang w:eastAsia="it-IT"/>
        </w:rPr>
        <w:t>ha, ulteriormente, ribadito che</w:t>
      </w:r>
      <w:r w:rsidR="00D351CB" w:rsidRPr="00567F9D">
        <w:rPr>
          <w:rFonts w:ascii="Times New Roman" w:eastAsia="Times New Roman" w:hAnsi="Times New Roman" w:cs="Times New Roman"/>
          <w:bCs/>
          <w:sz w:val="24"/>
          <w:szCs w:val="24"/>
          <w:lang w:eastAsia="it-IT"/>
        </w:rPr>
        <w:t> il</w:t>
      </w:r>
      <w:r w:rsidR="00D351CB" w:rsidRPr="00567F9D">
        <w:rPr>
          <w:rFonts w:ascii="Times New Roman" w:eastAsia="Times New Roman" w:hAnsi="Times New Roman" w:cs="Times New Roman"/>
          <w:sz w:val="24"/>
          <w:szCs w:val="24"/>
          <w:lang w:eastAsia="it-IT"/>
        </w:rPr>
        <w:t> </w:t>
      </w:r>
      <w:r w:rsidR="00D351CB" w:rsidRPr="00567F9D">
        <w:rPr>
          <w:rFonts w:ascii="Times New Roman" w:eastAsia="Times New Roman" w:hAnsi="Times New Roman" w:cs="Times New Roman"/>
          <w:bCs/>
          <w:sz w:val="24"/>
          <w:szCs w:val="24"/>
          <w:lang w:eastAsia="it-IT"/>
        </w:rPr>
        <w:t>Comune nell’esercizio dei poteri statutari</w:t>
      </w:r>
      <w:r w:rsidR="00D351CB" w:rsidRPr="00567F9D">
        <w:rPr>
          <w:rFonts w:ascii="Times New Roman" w:eastAsia="Times New Roman" w:hAnsi="Times New Roman" w:cs="Times New Roman"/>
          <w:sz w:val="24"/>
          <w:szCs w:val="24"/>
          <w:lang w:eastAsia="it-IT"/>
        </w:rPr>
        <w:t> può – nell’ambito dei settori di competenza – affidare direttamente la rappresentanza a stare in giudizio ad </w:t>
      </w:r>
      <w:r w:rsidR="00D351CB" w:rsidRPr="00567F9D">
        <w:rPr>
          <w:rFonts w:ascii="Times New Roman" w:eastAsia="Times New Roman" w:hAnsi="Times New Roman" w:cs="Times New Roman"/>
          <w:bCs/>
          <w:sz w:val="24"/>
          <w:szCs w:val="24"/>
          <w:lang w:eastAsia="it-IT"/>
        </w:rPr>
        <w:t>esponenti apicali della struttura burocratica amministrativa</w:t>
      </w:r>
      <w:r w:rsidR="00D351CB" w:rsidRPr="00567F9D">
        <w:rPr>
          <w:rFonts w:ascii="Times New Roman" w:eastAsia="Times New Roman" w:hAnsi="Times New Roman" w:cs="Times New Roman"/>
          <w:sz w:val="24"/>
          <w:szCs w:val="24"/>
          <w:lang w:eastAsia="it-IT"/>
        </w:rPr>
        <w:t>,</w:t>
      </w:r>
      <w:r w:rsidR="00972AD0">
        <w:rPr>
          <w:rFonts w:ascii="Times New Roman" w:eastAsia="Times New Roman" w:hAnsi="Times New Roman" w:cs="Times New Roman"/>
          <w:sz w:val="24"/>
          <w:szCs w:val="24"/>
          <w:lang w:eastAsia="it-IT"/>
        </w:rPr>
        <w:t xml:space="preserve"> </w:t>
      </w:r>
      <w:r w:rsidR="00D351CB" w:rsidRPr="00567F9D">
        <w:rPr>
          <w:rFonts w:ascii="Times New Roman" w:eastAsia="Times New Roman" w:hAnsi="Times New Roman" w:cs="Times New Roman"/>
          <w:bCs/>
          <w:sz w:val="24"/>
          <w:szCs w:val="24"/>
          <w:lang w:eastAsia="it-IT"/>
        </w:rPr>
        <w:t>senza necessità di delega del Sindaco</w:t>
      </w:r>
      <w:r w:rsidR="00D351CB" w:rsidRPr="00567F9D">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Il Supremo Consesso </w:t>
      </w:r>
      <w:r w:rsidR="00D351CB" w:rsidRPr="00567F9D">
        <w:rPr>
          <w:rFonts w:ascii="Times New Roman" w:eastAsia="Times New Roman" w:hAnsi="Times New Roman" w:cs="Times New Roman"/>
          <w:sz w:val="24"/>
          <w:szCs w:val="24"/>
          <w:lang w:eastAsia="it-IT"/>
        </w:rPr>
        <w:t>ha</w:t>
      </w:r>
      <w:r w:rsidR="00972AD0">
        <w:rPr>
          <w:rFonts w:ascii="Times New Roman" w:eastAsia="Times New Roman" w:hAnsi="Times New Roman" w:cs="Times New Roman"/>
          <w:sz w:val="24"/>
          <w:szCs w:val="24"/>
          <w:lang w:eastAsia="it-IT"/>
        </w:rPr>
        <w:t xml:space="preserve"> </w:t>
      </w:r>
      <w:r w:rsidR="00D351CB" w:rsidRPr="00567F9D">
        <w:rPr>
          <w:rFonts w:ascii="Times New Roman" w:eastAsia="Times New Roman" w:hAnsi="Times New Roman" w:cs="Times New Roman"/>
          <w:sz w:val="24"/>
          <w:szCs w:val="24"/>
          <w:lang w:eastAsia="it-IT"/>
        </w:rPr>
        <w:t>chiarito che non sussiste, pertanto, alcuna nullità del procedimento svoltosi in tema ICI, innanzi alle Commissioni tributarie, ove gli atti del Comune siano stati sottoscritti, non già dal sindaco, ma da un funzionario comunale. </w:t>
      </w:r>
      <w:r w:rsidR="00D351CB" w:rsidRPr="00567F9D">
        <w:rPr>
          <w:rFonts w:ascii="Times New Roman" w:eastAsia="Times New Roman" w:hAnsi="Times New Roman" w:cs="Times New Roman"/>
          <w:bCs/>
          <w:sz w:val="24"/>
          <w:szCs w:val="24"/>
          <w:lang w:eastAsia="it-IT"/>
        </w:rPr>
        <w:t> </w:t>
      </w:r>
    </w:p>
    <w:p w:rsidR="00D351CB" w:rsidRPr="00567F9D" w:rsidRDefault="00D351CB" w:rsidP="006F3737">
      <w:pPr>
        <w:spacing w:after="0" w:line="360" w:lineRule="auto"/>
        <w:jc w:val="both"/>
        <w:rPr>
          <w:rFonts w:ascii="Times New Roman" w:eastAsia="Times New Roman" w:hAnsi="Times New Roman" w:cs="Times New Roman"/>
          <w:sz w:val="24"/>
          <w:szCs w:val="24"/>
          <w:lang w:eastAsia="it-IT"/>
        </w:rPr>
      </w:pPr>
      <w:r w:rsidRPr="00567F9D">
        <w:rPr>
          <w:rFonts w:ascii="Times New Roman" w:eastAsia="Times New Roman" w:hAnsi="Times New Roman" w:cs="Times New Roman"/>
          <w:sz w:val="24"/>
          <w:szCs w:val="24"/>
          <w:lang w:eastAsia="it-IT"/>
        </w:rPr>
        <w:t>Tale nuova impostazione della giurisprudenza di legittimità ha ridisegnato il rapporto tra legge statale e statuto nel sistema della gerarchia delle fonti, definendo lo statuto </w:t>
      </w:r>
      <w:r w:rsidRPr="00567F9D">
        <w:rPr>
          <w:rFonts w:ascii="Times New Roman" w:eastAsia="Times New Roman" w:hAnsi="Times New Roman" w:cs="Times New Roman"/>
          <w:bCs/>
          <w:sz w:val="24"/>
          <w:szCs w:val="24"/>
          <w:lang w:eastAsia="it-IT"/>
        </w:rPr>
        <w:t>“</w:t>
      </w:r>
      <w:r w:rsidRPr="00567F9D">
        <w:rPr>
          <w:rFonts w:ascii="Times New Roman" w:eastAsia="Times New Roman" w:hAnsi="Times New Roman" w:cs="Times New Roman"/>
          <w:bCs/>
          <w:i/>
          <w:iCs/>
          <w:sz w:val="24"/>
          <w:szCs w:val="24"/>
          <w:lang w:eastAsia="it-IT"/>
        </w:rPr>
        <w:t xml:space="preserve">come atto normativo atipico, con caratteristiche specifiche, di rango </w:t>
      </w:r>
      <w:proofErr w:type="spellStart"/>
      <w:r w:rsidRPr="00567F9D">
        <w:rPr>
          <w:rFonts w:ascii="Times New Roman" w:eastAsia="Times New Roman" w:hAnsi="Times New Roman" w:cs="Times New Roman"/>
          <w:bCs/>
          <w:i/>
          <w:iCs/>
          <w:sz w:val="24"/>
          <w:szCs w:val="24"/>
          <w:lang w:eastAsia="it-IT"/>
        </w:rPr>
        <w:t>paraprimario</w:t>
      </w:r>
      <w:proofErr w:type="spellEnd"/>
      <w:r w:rsidRPr="00567F9D">
        <w:rPr>
          <w:rFonts w:ascii="Times New Roman" w:eastAsia="Times New Roman" w:hAnsi="Times New Roman" w:cs="Times New Roman"/>
          <w:bCs/>
          <w:i/>
          <w:iCs/>
          <w:sz w:val="24"/>
          <w:szCs w:val="24"/>
          <w:lang w:eastAsia="it-IT"/>
        </w:rPr>
        <w:t xml:space="preserve"> o </w:t>
      </w:r>
      <w:proofErr w:type="spellStart"/>
      <w:r w:rsidRPr="00567F9D">
        <w:rPr>
          <w:rFonts w:ascii="Times New Roman" w:eastAsia="Times New Roman" w:hAnsi="Times New Roman" w:cs="Times New Roman"/>
          <w:bCs/>
          <w:i/>
          <w:iCs/>
          <w:sz w:val="24"/>
          <w:szCs w:val="24"/>
          <w:lang w:eastAsia="it-IT"/>
        </w:rPr>
        <w:t>subprimario</w:t>
      </w:r>
      <w:proofErr w:type="spellEnd"/>
      <w:r w:rsidRPr="00567F9D">
        <w:rPr>
          <w:rFonts w:ascii="Times New Roman" w:eastAsia="Times New Roman" w:hAnsi="Times New Roman" w:cs="Times New Roman"/>
          <w:bCs/>
          <w:i/>
          <w:iCs/>
          <w:sz w:val="24"/>
          <w:szCs w:val="24"/>
          <w:lang w:eastAsia="it-IT"/>
        </w:rPr>
        <w:t xml:space="preserve">, posto in posizione di primazia rispetto alle fonti secondarie dei </w:t>
      </w:r>
      <w:proofErr w:type="gramStart"/>
      <w:r w:rsidRPr="00567F9D">
        <w:rPr>
          <w:rFonts w:ascii="Times New Roman" w:eastAsia="Times New Roman" w:hAnsi="Times New Roman" w:cs="Times New Roman"/>
          <w:bCs/>
          <w:i/>
          <w:iCs/>
          <w:sz w:val="24"/>
          <w:szCs w:val="24"/>
          <w:lang w:eastAsia="it-IT"/>
        </w:rPr>
        <w:t>regolamenti  e</w:t>
      </w:r>
      <w:proofErr w:type="gramEnd"/>
      <w:r w:rsidRPr="00567F9D">
        <w:rPr>
          <w:rFonts w:ascii="Times New Roman" w:eastAsia="Times New Roman" w:hAnsi="Times New Roman" w:cs="Times New Roman"/>
          <w:bCs/>
          <w:i/>
          <w:iCs/>
          <w:sz w:val="24"/>
          <w:szCs w:val="24"/>
          <w:lang w:eastAsia="it-IT"/>
        </w:rPr>
        <w:t xml:space="preserve"> al di sotto delle leggi di principio</w:t>
      </w:r>
      <w:r w:rsidRPr="00567F9D">
        <w:rPr>
          <w:rFonts w:ascii="Times New Roman" w:eastAsia="Times New Roman" w:hAnsi="Times New Roman" w:cs="Times New Roman"/>
          <w:bCs/>
          <w:sz w:val="24"/>
          <w:szCs w:val="24"/>
          <w:lang w:eastAsia="it-IT"/>
        </w:rPr>
        <w:t>.”</w:t>
      </w:r>
    </w:p>
    <w:p w:rsidR="00D351CB" w:rsidRPr="00567F9D" w:rsidRDefault="00D351CB" w:rsidP="006F3737">
      <w:pPr>
        <w:spacing w:after="0" w:line="360" w:lineRule="auto"/>
        <w:jc w:val="both"/>
        <w:rPr>
          <w:rFonts w:ascii="Times New Roman" w:eastAsia="Times New Roman" w:hAnsi="Times New Roman" w:cs="Times New Roman"/>
          <w:sz w:val="24"/>
          <w:szCs w:val="24"/>
          <w:lang w:eastAsia="it-IT"/>
        </w:rPr>
      </w:pPr>
      <w:r w:rsidRPr="00567F9D">
        <w:rPr>
          <w:rFonts w:ascii="Times New Roman" w:eastAsia="Times New Roman" w:hAnsi="Times New Roman" w:cs="Times New Roman"/>
          <w:sz w:val="24"/>
          <w:szCs w:val="24"/>
          <w:lang w:eastAsia="it-IT"/>
        </w:rPr>
        <w:lastRenderedPageBreak/>
        <w:t>Viene così definitivamente superata l’impostazione tradizionale che escludeva la legittimità di ogni previsione statutaria di conferimento della rappresentanza processuale a persona diversa dal Sindaco, dovendosi attribuire all’art. 50 del D.Lgs. 267/2000 una interpretazione costituzionalmente orientata, atta a non circoscrivere il potere rappresentativo meramente al Sindaco.</w:t>
      </w:r>
    </w:p>
    <w:p w:rsidR="00D351CB" w:rsidRPr="00567F9D" w:rsidRDefault="00D351CB" w:rsidP="006F3737">
      <w:pPr>
        <w:spacing w:after="0" w:line="360" w:lineRule="auto"/>
        <w:jc w:val="both"/>
        <w:rPr>
          <w:rFonts w:ascii="Times New Roman" w:eastAsia="Times New Roman" w:hAnsi="Times New Roman" w:cs="Times New Roman"/>
          <w:sz w:val="24"/>
          <w:szCs w:val="24"/>
          <w:lang w:eastAsia="it-IT"/>
        </w:rPr>
      </w:pPr>
      <w:r w:rsidRPr="00567F9D">
        <w:rPr>
          <w:rFonts w:ascii="Times New Roman" w:eastAsia="Times New Roman" w:hAnsi="Times New Roman" w:cs="Times New Roman"/>
          <w:sz w:val="24"/>
          <w:szCs w:val="24"/>
          <w:lang w:eastAsia="it-IT"/>
        </w:rPr>
        <w:t>Ciò comporta, in ragione della riconosciuta natura di atto normativo dello Statuto, la soggezione al principio </w:t>
      </w:r>
      <w:r w:rsidRPr="00567F9D">
        <w:rPr>
          <w:rFonts w:ascii="Times New Roman" w:eastAsia="Times New Roman" w:hAnsi="Times New Roman" w:cs="Times New Roman"/>
          <w:bCs/>
          <w:sz w:val="24"/>
          <w:szCs w:val="24"/>
          <w:lang w:eastAsia="it-IT"/>
        </w:rPr>
        <w:t xml:space="preserve">iura </w:t>
      </w:r>
      <w:proofErr w:type="spellStart"/>
      <w:r w:rsidRPr="00567F9D">
        <w:rPr>
          <w:rFonts w:ascii="Times New Roman" w:eastAsia="Times New Roman" w:hAnsi="Times New Roman" w:cs="Times New Roman"/>
          <w:bCs/>
          <w:sz w:val="24"/>
          <w:szCs w:val="24"/>
          <w:lang w:eastAsia="it-IT"/>
        </w:rPr>
        <w:t>novit</w:t>
      </w:r>
      <w:proofErr w:type="spellEnd"/>
      <w:r w:rsidRPr="00567F9D">
        <w:rPr>
          <w:rFonts w:ascii="Times New Roman" w:eastAsia="Times New Roman" w:hAnsi="Times New Roman" w:cs="Times New Roman"/>
          <w:bCs/>
          <w:sz w:val="24"/>
          <w:szCs w:val="24"/>
          <w:lang w:eastAsia="it-IT"/>
        </w:rPr>
        <w:t xml:space="preserve"> curia</w:t>
      </w:r>
      <w:r w:rsidRPr="00567F9D">
        <w:rPr>
          <w:rFonts w:ascii="Times New Roman" w:eastAsia="Times New Roman" w:hAnsi="Times New Roman" w:cs="Times New Roman"/>
          <w:sz w:val="24"/>
          <w:szCs w:val="24"/>
          <w:lang w:eastAsia="it-IT"/>
        </w:rPr>
        <w:t>, per il quale la conoscenza dello </w:t>
      </w:r>
      <w:r w:rsidRPr="00567F9D">
        <w:rPr>
          <w:rFonts w:ascii="Times New Roman" w:eastAsia="Times New Roman" w:hAnsi="Times New Roman" w:cs="Times New Roman"/>
          <w:bCs/>
          <w:sz w:val="24"/>
          <w:szCs w:val="24"/>
          <w:lang w:eastAsia="it-IT"/>
        </w:rPr>
        <w:t>statuto</w:t>
      </w:r>
      <w:r w:rsidRPr="00567F9D">
        <w:rPr>
          <w:rFonts w:ascii="Times New Roman" w:eastAsia="Times New Roman" w:hAnsi="Times New Roman" w:cs="Times New Roman"/>
          <w:sz w:val="24"/>
          <w:szCs w:val="24"/>
          <w:lang w:eastAsia="it-IT"/>
        </w:rPr>
        <w:t> deve ora appartenere alla scienza ufficiale del giudice, che è tenuto a disporne l’acquisizione</w:t>
      </w:r>
      <w:r w:rsidRPr="00567F9D">
        <w:rPr>
          <w:rFonts w:ascii="Times New Roman" w:eastAsia="Times New Roman" w:hAnsi="Times New Roman" w:cs="Times New Roman"/>
          <w:bCs/>
          <w:sz w:val="24"/>
          <w:szCs w:val="24"/>
          <w:lang w:eastAsia="it-IT"/>
        </w:rPr>
        <w:t> anche d’ufficio.  </w:t>
      </w:r>
    </w:p>
    <w:p w:rsidR="00D351CB" w:rsidRPr="00567F9D" w:rsidRDefault="006F3737" w:rsidP="006F3737">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buona sostanza</w:t>
      </w:r>
      <w:r w:rsidR="00D351CB" w:rsidRPr="00567F9D">
        <w:rPr>
          <w:rFonts w:ascii="Times New Roman" w:eastAsia="Times New Roman" w:hAnsi="Times New Roman" w:cs="Times New Roman"/>
          <w:sz w:val="24"/>
          <w:szCs w:val="24"/>
          <w:lang w:eastAsia="it-IT"/>
        </w:rPr>
        <w:t>, in ordine alla rappresentanza in giudizio dell’ente locale, si deve concludere col ritenere che essa possa sussistere anche in capo al funzionario comunale, in quanto abilitato a sottoscrivere tutti gli atti necessari per lo svolgimento della funzione di assistenza ad essi riconosciuta, ivi compreso, </w:t>
      </w:r>
      <w:r w:rsidR="00D351CB" w:rsidRPr="00567F9D">
        <w:rPr>
          <w:rFonts w:ascii="Times New Roman" w:eastAsia="Times New Roman" w:hAnsi="Times New Roman" w:cs="Times New Roman"/>
          <w:bCs/>
          <w:sz w:val="24"/>
          <w:szCs w:val="24"/>
          <w:lang w:eastAsia="it-IT"/>
        </w:rPr>
        <w:t>al fine di rendere effettivo l’esercizio del diritto di difesa dell’ente locale, il potere di sottoscrivere il ricorso introduttivo e la costituzione in giudizio</w:t>
      </w:r>
      <w:r w:rsidR="00D351CB" w:rsidRPr="00567F9D">
        <w:rPr>
          <w:rFonts w:ascii="Times New Roman" w:eastAsia="Times New Roman" w:hAnsi="Times New Roman" w:cs="Times New Roman"/>
          <w:sz w:val="24"/>
          <w:szCs w:val="24"/>
          <w:lang w:eastAsia="it-IT"/>
        </w:rPr>
        <w:t>, restando fermo che il sindaco, quale organo di rappresentanza dell’ente, può farsi assistere nel giudizio dai medesimi funzionari.</w:t>
      </w:r>
    </w:p>
    <w:p w:rsidR="00D351CB" w:rsidRDefault="00ED611F" w:rsidP="006F3737">
      <w:pPr>
        <w:spacing w:after="0" w:line="36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Difatti</w:t>
      </w:r>
      <w:r w:rsidR="00D351CB" w:rsidRPr="00567F9D">
        <w:rPr>
          <w:rFonts w:ascii="Times New Roman" w:eastAsia="Times New Roman" w:hAnsi="Times New Roman" w:cs="Times New Roman"/>
          <w:bCs/>
          <w:sz w:val="24"/>
          <w:szCs w:val="24"/>
          <w:lang w:eastAsia="it-IT"/>
        </w:rPr>
        <w:t>, proprio in virtù della facoltà riconosciuta all’ente locale di farsi assistere dai propri funzionari, si determina la legittimità anche della sottoscrizione dell’atto processuale di costituzione da parte dello stesso funzionario, in quanto, ai sensi dell’</w:t>
      </w:r>
      <w:r w:rsidR="00D351CB" w:rsidRPr="00ED611F">
        <w:rPr>
          <w:rFonts w:ascii="Times New Roman" w:eastAsia="Times New Roman" w:hAnsi="Times New Roman" w:cs="Times New Roman"/>
          <w:b/>
          <w:bCs/>
          <w:sz w:val="24"/>
          <w:szCs w:val="24"/>
          <w:lang w:eastAsia="it-IT"/>
        </w:rPr>
        <w:t xml:space="preserve">articolo 18, comma 3, del Dlgs 546/92 </w:t>
      </w:r>
      <w:r w:rsidR="00D351CB" w:rsidRPr="00567F9D">
        <w:rPr>
          <w:rFonts w:ascii="Times New Roman" w:eastAsia="Times New Roman" w:hAnsi="Times New Roman" w:cs="Times New Roman"/>
          <w:bCs/>
          <w:sz w:val="24"/>
          <w:szCs w:val="24"/>
          <w:lang w:eastAsia="it-IT"/>
        </w:rPr>
        <w:t>“</w:t>
      </w:r>
      <w:r w:rsidR="00D351CB" w:rsidRPr="00567F9D">
        <w:rPr>
          <w:rFonts w:ascii="Times New Roman" w:eastAsia="Times New Roman" w:hAnsi="Times New Roman" w:cs="Times New Roman"/>
          <w:bCs/>
          <w:i/>
          <w:iCs/>
          <w:sz w:val="24"/>
          <w:szCs w:val="24"/>
          <w:lang w:eastAsia="it-IT"/>
        </w:rPr>
        <w:t>il ricorso deve essere sottoscritto dal difensore</w:t>
      </w:r>
      <w:r w:rsidR="00D351CB" w:rsidRPr="00567F9D">
        <w:rPr>
          <w:rFonts w:ascii="Times New Roman" w:eastAsia="Times New Roman" w:hAnsi="Times New Roman" w:cs="Times New Roman"/>
          <w:bCs/>
          <w:sz w:val="24"/>
          <w:szCs w:val="24"/>
          <w:lang w:eastAsia="it-IT"/>
        </w:rPr>
        <w:t>” e, pertanto, al funzionario delegato dell’assistenza devono essere riconosciuti tutti</w:t>
      </w:r>
      <w:r w:rsidR="00D351CB" w:rsidRPr="00567F9D">
        <w:rPr>
          <w:rFonts w:ascii="Times New Roman" w:eastAsia="Times New Roman" w:hAnsi="Times New Roman" w:cs="Times New Roman"/>
          <w:sz w:val="24"/>
          <w:szCs w:val="24"/>
          <w:lang w:eastAsia="it-IT"/>
        </w:rPr>
        <w:t> </w:t>
      </w:r>
      <w:r w:rsidR="00D351CB" w:rsidRPr="00567F9D">
        <w:rPr>
          <w:rFonts w:ascii="Times New Roman" w:eastAsia="Times New Roman" w:hAnsi="Times New Roman" w:cs="Times New Roman"/>
          <w:bCs/>
          <w:sz w:val="24"/>
          <w:szCs w:val="24"/>
          <w:lang w:eastAsia="it-IT"/>
        </w:rPr>
        <w:t>i poteri che la legge processuale tributaria attribuisce al difensore tecnico.</w:t>
      </w:r>
    </w:p>
    <w:p w:rsidR="00287523" w:rsidRPr="00ED611F" w:rsidRDefault="00287523" w:rsidP="00ED611F">
      <w:pPr>
        <w:spacing w:after="0" w:line="360" w:lineRule="auto"/>
        <w:jc w:val="both"/>
        <w:rPr>
          <w:rFonts w:ascii="Times New Roman" w:eastAsia="Times New Roman" w:hAnsi="Times New Roman" w:cs="Times New Roman"/>
          <w:bCs/>
          <w:sz w:val="24"/>
          <w:szCs w:val="24"/>
          <w:lang w:eastAsia="it-IT"/>
        </w:rPr>
      </w:pPr>
      <w:r w:rsidRPr="00ED611F">
        <w:rPr>
          <w:rFonts w:ascii="Times New Roman" w:eastAsia="Times New Roman" w:hAnsi="Times New Roman" w:cs="Times New Roman"/>
          <w:bCs/>
          <w:sz w:val="24"/>
          <w:szCs w:val="24"/>
          <w:lang w:eastAsia="it-IT"/>
        </w:rPr>
        <w:t>Successivamente,</w:t>
      </w:r>
      <w:r w:rsidRPr="00287523">
        <w:rPr>
          <w:rFonts w:ascii="Times New Roman" w:eastAsia="Times New Roman" w:hAnsi="Times New Roman" w:cs="Times New Roman"/>
          <w:bCs/>
          <w:sz w:val="24"/>
          <w:szCs w:val="24"/>
          <w:lang w:eastAsia="it-IT"/>
        </w:rPr>
        <w:t xml:space="preserve"> la Cassazione </w:t>
      </w:r>
      <w:r w:rsidR="00ED611F">
        <w:rPr>
          <w:rFonts w:ascii="Times New Roman" w:eastAsia="Times New Roman" w:hAnsi="Times New Roman" w:cs="Times New Roman"/>
          <w:bCs/>
          <w:sz w:val="24"/>
          <w:szCs w:val="24"/>
          <w:lang w:eastAsia="it-IT"/>
        </w:rPr>
        <w:t xml:space="preserve">ha ribadito tale orientamento </w:t>
      </w:r>
      <w:r w:rsidRPr="00287523">
        <w:rPr>
          <w:rFonts w:ascii="Times New Roman" w:eastAsia="Times New Roman" w:hAnsi="Times New Roman" w:cs="Times New Roman"/>
          <w:bCs/>
          <w:sz w:val="24"/>
          <w:szCs w:val="24"/>
          <w:lang w:eastAsia="it-IT"/>
        </w:rPr>
        <w:t xml:space="preserve">giurisprudenziale, con sentenza </w:t>
      </w:r>
      <w:r w:rsidRPr="00ED611F">
        <w:rPr>
          <w:rFonts w:ascii="Times New Roman" w:eastAsia="Times New Roman" w:hAnsi="Times New Roman" w:cs="Times New Roman"/>
          <w:b/>
          <w:bCs/>
          <w:sz w:val="24"/>
          <w:szCs w:val="24"/>
          <w:lang w:eastAsia="it-IT"/>
        </w:rPr>
        <w:t>n.3662/</w:t>
      </w:r>
      <w:proofErr w:type="gramStart"/>
      <w:r w:rsidRPr="00ED611F">
        <w:rPr>
          <w:rFonts w:ascii="Times New Roman" w:eastAsia="Times New Roman" w:hAnsi="Times New Roman" w:cs="Times New Roman"/>
          <w:b/>
          <w:bCs/>
          <w:sz w:val="24"/>
          <w:szCs w:val="24"/>
          <w:lang w:eastAsia="it-IT"/>
        </w:rPr>
        <w:t>2015</w:t>
      </w:r>
      <w:r w:rsidRPr="00287523">
        <w:rPr>
          <w:rFonts w:ascii="Times New Roman" w:eastAsia="Times New Roman" w:hAnsi="Times New Roman" w:cs="Times New Roman"/>
          <w:bCs/>
          <w:sz w:val="24"/>
          <w:szCs w:val="24"/>
          <w:lang w:eastAsia="it-IT"/>
        </w:rPr>
        <w:t xml:space="preserve">, </w:t>
      </w:r>
      <w:r w:rsidR="00ED611F">
        <w:rPr>
          <w:rFonts w:ascii="Times New Roman" w:eastAsia="Times New Roman" w:hAnsi="Times New Roman" w:cs="Times New Roman"/>
          <w:bCs/>
          <w:sz w:val="24"/>
          <w:szCs w:val="24"/>
          <w:lang w:eastAsia="it-IT"/>
        </w:rPr>
        <w:t xml:space="preserve"> sottolineando</w:t>
      </w:r>
      <w:proofErr w:type="gramEnd"/>
      <w:r w:rsidR="00ED611F">
        <w:rPr>
          <w:rFonts w:ascii="Times New Roman" w:eastAsia="Times New Roman" w:hAnsi="Times New Roman" w:cs="Times New Roman"/>
          <w:bCs/>
          <w:sz w:val="24"/>
          <w:szCs w:val="24"/>
          <w:lang w:eastAsia="it-IT"/>
        </w:rPr>
        <w:t xml:space="preserve"> </w:t>
      </w:r>
      <w:r w:rsidRPr="00287523">
        <w:rPr>
          <w:rFonts w:ascii="Times New Roman" w:eastAsia="Times New Roman" w:hAnsi="Times New Roman" w:cs="Times New Roman"/>
          <w:bCs/>
          <w:sz w:val="24"/>
          <w:szCs w:val="24"/>
          <w:lang w:eastAsia="it-IT"/>
        </w:rPr>
        <w:t xml:space="preserve">il principio che, in tema di contenzioso tributario, </w:t>
      </w:r>
      <w:r w:rsidRPr="00287523">
        <w:rPr>
          <w:rFonts w:ascii="Times New Roman" w:hAnsi="Times New Roman" w:cs="Times New Roman"/>
          <w:color w:val="000000"/>
          <w:sz w:val="24"/>
          <w:szCs w:val="24"/>
        </w:rPr>
        <w:t>l'ente locale, nei cui confronti è</w:t>
      </w:r>
      <w:r w:rsidR="00ED611F">
        <w:rPr>
          <w:rFonts w:ascii="Times New Roman" w:hAnsi="Times New Roman" w:cs="Times New Roman"/>
          <w:color w:val="000000"/>
          <w:sz w:val="24"/>
          <w:szCs w:val="24"/>
        </w:rPr>
        <w:t xml:space="preserve"> pro</w:t>
      </w:r>
      <w:r w:rsidRPr="00287523">
        <w:rPr>
          <w:rFonts w:ascii="Times New Roman" w:hAnsi="Times New Roman" w:cs="Times New Roman"/>
          <w:color w:val="000000"/>
          <w:sz w:val="24"/>
          <w:szCs w:val="24"/>
        </w:rPr>
        <w:t>posto il ricorso, può stare in giudizio anche mediante il dirigente dell'ufficio tributi, o,</w:t>
      </w:r>
      <w:r w:rsidR="00ED611F">
        <w:rPr>
          <w:rFonts w:ascii="Times New Roman" w:eastAsia="Times New Roman" w:hAnsi="Times New Roman" w:cs="Times New Roman"/>
          <w:bCs/>
          <w:sz w:val="24"/>
          <w:szCs w:val="24"/>
          <w:lang w:eastAsia="it-IT"/>
        </w:rPr>
        <w:t xml:space="preserve"> </w:t>
      </w:r>
      <w:r w:rsidRPr="00287523">
        <w:rPr>
          <w:rFonts w:ascii="Times New Roman" w:hAnsi="Times New Roman" w:cs="Times New Roman"/>
          <w:color w:val="000000"/>
          <w:sz w:val="24"/>
          <w:szCs w:val="24"/>
        </w:rPr>
        <w:t>in mancanza di tale figura dirigenziale, mediante il titolare della posizione organizzativa</w:t>
      </w:r>
      <w:r w:rsidR="00ED611F">
        <w:rPr>
          <w:rFonts w:ascii="Times New Roman" w:hAnsi="Times New Roman" w:cs="Times New Roman"/>
          <w:color w:val="000000"/>
          <w:sz w:val="24"/>
          <w:szCs w:val="24"/>
        </w:rPr>
        <w:t xml:space="preserve"> </w:t>
      </w:r>
      <w:r w:rsidRPr="00287523">
        <w:rPr>
          <w:rFonts w:ascii="Times New Roman" w:hAnsi="Times New Roman" w:cs="Times New Roman"/>
          <w:color w:val="000000"/>
          <w:sz w:val="24"/>
          <w:szCs w:val="24"/>
        </w:rPr>
        <w:t>comprendente l'ufficio tributi.</w:t>
      </w:r>
    </w:p>
    <w:p w:rsidR="00F966DC" w:rsidRPr="00F966DC" w:rsidRDefault="0053367C" w:rsidP="006F3737">
      <w:pPr>
        <w:autoSpaceDE w:val="0"/>
        <w:autoSpaceDN w:val="0"/>
        <w:adjustRightInd w:val="0"/>
        <w:spacing w:after="0" w:line="360" w:lineRule="auto"/>
        <w:jc w:val="both"/>
        <w:rPr>
          <w:rFonts w:ascii="Times New Roman" w:hAnsi="Times New Roman" w:cs="Times New Roman"/>
          <w:color w:val="000000"/>
          <w:sz w:val="24"/>
          <w:szCs w:val="24"/>
        </w:rPr>
      </w:pPr>
      <w:r w:rsidRPr="00F966DC">
        <w:rPr>
          <w:rFonts w:ascii="Times New Roman" w:hAnsi="Times New Roman" w:cs="Times New Roman"/>
          <w:color w:val="000000"/>
          <w:sz w:val="24"/>
          <w:szCs w:val="24"/>
        </w:rPr>
        <w:t xml:space="preserve">La giurisprudenza di legittimità, nel suo iter logico, si è soffermata sul concetto di parte, nell’ambito del contenzioso tributario, </w:t>
      </w:r>
      <w:r w:rsidR="00287523" w:rsidRPr="00F966DC">
        <w:rPr>
          <w:rFonts w:ascii="Times New Roman" w:hAnsi="Times New Roman" w:cs="Times New Roman"/>
          <w:color w:val="000000"/>
          <w:sz w:val="24"/>
          <w:szCs w:val="24"/>
        </w:rPr>
        <w:t>fissato</w:t>
      </w:r>
      <w:r w:rsidR="00ED611F" w:rsidRPr="00F966DC">
        <w:rPr>
          <w:rFonts w:ascii="Times New Roman" w:hAnsi="Times New Roman" w:cs="Times New Roman"/>
          <w:color w:val="000000"/>
          <w:sz w:val="24"/>
          <w:szCs w:val="24"/>
        </w:rPr>
        <w:t xml:space="preserve"> </w:t>
      </w:r>
      <w:r w:rsidR="00287523" w:rsidRPr="00F966DC">
        <w:rPr>
          <w:rFonts w:ascii="Times New Roman" w:hAnsi="Times New Roman" w:cs="Times New Roman"/>
          <w:color w:val="000000"/>
          <w:sz w:val="24"/>
          <w:szCs w:val="24"/>
        </w:rPr>
        <w:t xml:space="preserve">dall'art. </w:t>
      </w:r>
      <w:r w:rsidR="00287523" w:rsidRPr="00F966DC">
        <w:rPr>
          <w:rFonts w:ascii="Times New Roman" w:hAnsi="Times New Roman" w:cs="Times New Roman"/>
          <w:b/>
          <w:color w:val="000000"/>
          <w:sz w:val="24"/>
          <w:szCs w:val="24"/>
        </w:rPr>
        <w:t>10, D.Lgs. n. 546/1992</w:t>
      </w:r>
      <w:r w:rsidR="00287523" w:rsidRPr="00F966DC">
        <w:rPr>
          <w:rFonts w:ascii="Times New Roman" w:hAnsi="Times New Roman" w:cs="Times New Roman"/>
          <w:color w:val="000000"/>
          <w:sz w:val="24"/>
          <w:szCs w:val="24"/>
        </w:rPr>
        <w:t xml:space="preserve"> </w:t>
      </w:r>
      <w:r w:rsidR="00F966DC" w:rsidRPr="00F966DC">
        <w:rPr>
          <w:rFonts w:ascii="Times New Roman" w:hAnsi="Times New Roman" w:cs="Times New Roman"/>
          <w:color w:val="000000"/>
          <w:sz w:val="24"/>
          <w:szCs w:val="24"/>
        </w:rPr>
        <w:t xml:space="preserve">e sugli </w:t>
      </w:r>
      <w:r w:rsidR="00F966DC" w:rsidRPr="00F966DC">
        <w:rPr>
          <w:rFonts w:ascii="Times New Roman" w:eastAsia="Times New Roman" w:hAnsi="Times New Roman" w:cs="Times New Roman"/>
          <w:sz w:val="24"/>
          <w:szCs w:val="24"/>
          <w:lang w:eastAsia="it-IT"/>
        </w:rPr>
        <w:t>interventi normativi dell’</w:t>
      </w:r>
      <w:r w:rsidR="00F966DC" w:rsidRPr="00F966DC">
        <w:rPr>
          <w:rFonts w:ascii="Times New Roman" w:eastAsia="Times New Roman" w:hAnsi="Times New Roman" w:cs="Times New Roman"/>
          <w:b/>
          <w:sz w:val="24"/>
          <w:szCs w:val="24"/>
          <w:lang w:eastAsia="it-IT"/>
        </w:rPr>
        <w:t xml:space="preserve">art. 11 D.Lgs. 546/1992, </w:t>
      </w:r>
      <w:r w:rsidR="00F966DC" w:rsidRPr="00F966DC">
        <w:rPr>
          <w:rFonts w:ascii="Times New Roman" w:hAnsi="Times New Roman" w:cs="Times New Roman"/>
          <w:color w:val="000000"/>
          <w:sz w:val="24"/>
          <w:szCs w:val="24"/>
        </w:rPr>
        <w:t>il quale ora stabilisce che l’ente, cui è stato proposto il ricorso, può stare in giudizio anche mediante il dirigente dell’Ufficio tributi e, se privo di figure dirigenziali, mediante il titolare di posizione organizzativa in cui è collocato l’ufficio</w:t>
      </w:r>
    </w:p>
    <w:p w:rsidR="00287523" w:rsidRPr="00913514" w:rsidRDefault="00287523" w:rsidP="006F3737">
      <w:pPr>
        <w:autoSpaceDE w:val="0"/>
        <w:autoSpaceDN w:val="0"/>
        <w:adjustRightInd w:val="0"/>
        <w:spacing w:after="0" w:line="360" w:lineRule="auto"/>
        <w:jc w:val="both"/>
        <w:rPr>
          <w:rFonts w:ascii="Times New Roman" w:hAnsi="Times New Roman" w:cs="Times New Roman"/>
          <w:i/>
          <w:color w:val="000000"/>
          <w:sz w:val="24"/>
          <w:szCs w:val="24"/>
        </w:rPr>
      </w:pPr>
      <w:r w:rsidRPr="0053367C">
        <w:rPr>
          <w:rFonts w:ascii="Times New Roman" w:hAnsi="Times New Roman" w:cs="Times New Roman"/>
          <w:color w:val="000000"/>
          <w:sz w:val="24"/>
          <w:szCs w:val="24"/>
        </w:rPr>
        <w:t xml:space="preserve">In </w:t>
      </w:r>
      <w:r w:rsidR="00F966DC">
        <w:rPr>
          <w:rFonts w:ascii="Times New Roman" w:hAnsi="Times New Roman" w:cs="Times New Roman"/>
          <w:color w:val="000000"/>
          <w:sz w:val="24"/>
          <w:szCs w:val="24"/>
        </w:rPr>
        <w:t xml:space="preserve">buona </w:t>
      </w:r>
      <w:r w:rsidRPr="0053367C">
        <w:rPr>
          <w:rFonts w:ascii="Times New Roman" w:hAnsi="Times New Roman" w:cs="Times New Roman"/>
          <w:color w:val="000000"/>
          <w:sz w:val="24"/>
          <w:szCs w:val="24"/>
        </w:rPr>
        <w:t>sostanza,</w:t>
      </w:r>
      <w:r w:rsidR="00F966DC">
        <w:rPr>
          <w:rFonts w:ascii="Times New Roman" w:hAnsi="Times New Roman" w:cs="Times New Roman"/>
          <w:color w:val="000000"/>
          <w:sz w:val="24"/>
          <w:szCs w:val="24"/>
        </w:rPr>
        <w:t xml:space="preserve">secondo il Supremo Consesso, </w:t>
      </w:r>
      <w:r w:rsidRPr="0053367C">
        <w:rPr>
          <w:rFonts w:ascii="Times New Roman" w:hAnsi="Times New Roman" w:cs="Times New Roman"/>
          <w:color w:val="000000"/>
          <w:sz w:val="24"/>
          <w:szCs w:val="24"/>
        </w:rPr>
        <w:t xml:space="preserve"> in ordine alla rappresentanza in giudizio dell’ente locale, si deve concludere</w:t>
      </w:r>
      <w:r w:rsidR="00ED611F">
        <w:rPr>
          <w:rFonts w:ascii="Times New Roman" w:hAnsi="Times New Roman" w:cs="Times New Roman"/>
          <w:color w:val="000000"/>
          <w:sz w:val="24"/>
          <w:szCs w:val="24"/>
        </w:rPr>
        <w:t xml:space="preserve"> </w:t>
      </w:r>
      <w:r w:rsidRPr="0053367C">
        <w:rPr>
          <w:rFonts w:ascii="Times New Roman" w:hAnsi="Times New Roman" w:cs="Times New Roman"/>
          <w:color w:val="000000"/>
          <w:sz w:val="24"/>
          <w:szCs w:val="24"/>
        </w:rPr>
        <w:t>col ritenere che essa possa sussistere anche in capo al funzionario comunale, in quanto</w:t>
      </w:r>
      <w:r w:rsidR="00ED611F">
        <w:rPr>
          <w:rFonts w:ascii="Times New Roman" w:hAnsi="Times New Roman" w:cs="Times New Roman"/>
          <w:color w:val="000000"/>
          <w:sz w:val="24"/>
          <w:szCs w:val="24"/>
        </w:rPr>
        <w:t xml:space="preserve"> </w:t>
      </w:r>
      <w:r w:rsidRPr="0053367C">
        <w:rPr>
          <w:rFonts w:ascii="Times New Roman" w:hAnsi="Times New Roman" w:cs="Times New Roman"/>
          <w:color w:val="000000"/>
          <w:sz w:val="24"/>
          <w:szCs w:val="24"/>
        </w:rPr>
        <w:t>abilitato a sottoscrivere tutti gli atti necessari per lo svolgimento della funzione di assistenza</w:t>
      </w:r>
      <w:r w:rsidR="00ED611F">
        <w:rPr>
          <w:rFonts w:ascii="Times New Roman" w:hAnsi="Times New Roman" w:cs="Times New Roman"/>
          <w:color w:val="000000"/>
          <w:sz w:val="24"/>
          <w:szCs w:val="24"/>
        </w:rPr>
        <w:t xml:space="preserve"> </w:t>
      </w:r>
      <w:r w:rsidRPr="0053367C">
        <w:rPr>
          <w:rFonts w:ascii="Times New Roman" w:hAnsi="Times New Roman" w:cs="Times New Roman"/>
          <w:color w:val="000000"/>
          <w:sz w:val="24"/>
          <w:szCs w:val="24"/>
        </w:rPr>
        <w:t>ad essi riconosciuta, ivi compreso, al fine di rendere effettivo l'esercizio del diritto di difesa</w:t>
      </w:r>
      <w:r w:rsidR="00ED611F">
        <w:rPr>
          <w:rFonts w:ascii="Times New Roman" w:hAnsi="Times New Roman" w:cs="Times New Roman"/>
          <w:color w:val="000000"/>
          <w:sz w:val="24"/>
          <w:szCs w:val="24"/>
        </w:rPr>
        <w:t xml:space="preserve"> </w:t>
      </w:r>
      <w:r w:rsidRPr="0053367C">
        <w:rPr>
          <w:rFonts w:ascii="Times New Roman" w:hAnsi="Times New Roman" w:cs="Times New Roman"/>
          <w:color w:val="000000"/>
          <w:sz w:val="24"/>
          <w:szCs w:val="24"/>
        </w:rPr>
        <w:t>dell'ente locale, il potere di sottoscrivere il ricorso introduttivo e la costituzione in giudizi</w:t>
      </w:r>
      <w:r w:rsidR="00972AD0">
        <w:rPr>
          <w:rFonts w:ascii="Times New Roman" w:hAnsi="Times New Roman" w:cs="Times New Roman"/>
          <w:color w:val="000000"/>
          <w:sz w:val="24"/>
          <w:szCs w:val="24"/>
        </w:rPr>
        <w:t>o</w:t>
      </w:r>
      <w:r w:rsidR="00913514">
        <w:rPr>
          <w:rFonts w:ascii="Times New Roman" w:hAnsi="Times New Roman" w:cs="Times New Roman"/>
          <w:color w:val="000000"/>
          <w:sz w:val="24"/>
          <w:szCs w:val="24"/>
        </w:rPr>
        <w:t xml:space="preserve">, </w:t>
      </w:r>
      <w:r w:rsidR="00972AD0" w:rsidRPr="0053367C">
        <w:rPr>
          <w:rFonts w:ascii="Times New Roman" w:hAnsi="Times New Roman" w:cs="Times New Roman"/>
          <w:color w:val="000000"/>
          <w:sz w:val="24"/>
          <w:szCs w:val="24"/>
        </w:rPr>
        <w:t xml:space="preserve">fermo </w:t>
      </w:r>
      <w:r w:rsidRPr="0053367C">
        <w:rPr>
          <w:rFonts w:ascii="Times New Roman" w:hAnsi="Times New Roman" w:cs="Times New Roman"/>
          <w:color w:val="000000"/>
          <w:sz w:val="24"/>
          <w:szCs w:val="24"/>
        </w:rPr>
        <w:t>restando che il sindaco, quale organo di rappresentanza dell'ente, può farsi assistere nel</w:t>
      </w:r>
      <w:r w:rsidR="00ED611F">
        <w:rPr>
          <w:rFonts w:ascii="Times New Roman" w:hAnsi="Times New Roman" w:cs="Times New Roman"/>
          <w:color w:val="000000"/>
          <w:sz w:val="24"/>
          <w:szCs w:val="24"/>
        </w:rPr>
        <w:t xml:space="preserve"> </w:t>
      </w:r>
      <w:r w:rsidRPr="0053367C">
        <w:rPr>
          <w:rFonts w:ascii="Times New Roman" w:hAnsi="Times New Roman" w:cs="Times New Roman"/>
          <w:color w:val="000000"/>
          <w:sz w:val="24"/>
          <w:szCs w:val="24"/>
        </w:rPr>
        <w:t xml:space="preserve">giudizio </w:t>
      </w:r>
      <w:r w:rsidRPr="0053367C">
        <w:rPr>
          <w:rFonts w:ascii="Times New Roman" w:hAnsi="Times New Roman" w:cs="Times New Roman"/>
          <w:color w:val="000000"/>
          <w:sz w:val="24"/>
          <w:szCs w:val="24"/>
        </w:rPr>
        <w:lastRenderedPageBreak/>
        <w:t>dai medesimi funzionari. E infatti, proprio in virtù della facoltà riconosciuta all'ente</w:t>
      </w:r>
      <w:r w:rsidR="00ED611F">
        <w:rPr>
          <w:rFonts w:ascii="Times New Roman" w:hAnsi="Times New Roman" w:cs="Times New Roman"/>
          <w:color w:val="000000"/>
          <w:sz w:val="24"/>
          <w:szCs w:val="24"/>
        </w:rPr>
        <w:t xml:space="preserve"> </w:t>
      </w:r>
      <w:r w:rsidRPr="0053367C">
        <w:rPr>
          <w:rFonts w:ascii="Times New Roman" w:hAnsi="Times New Roman" w:cs="Times New Roman"/>
          <w:color w:val="000000"/>
          <w:sz w:val="24"/>
          <w:szCs w:val="24"/>
        </w:rPr>
        <w:t>locale di farsi assistere dai propri funzionari, si determina la legittimità anche della</w:t>
      </w:r>
      <w:r w:rsidR="00ED611F">
        <w:rPr>
          <w:rFonts w:ascii="Times New Roman" w:hAnsi="Times New Roman" w:cs="Times New Roman"/>
          <w:color w:val="000000"/>
          <w:sz w:val="24"/>
          <w:szCs w:val="24"/>
        </w:rPr>
        <w:t xml:space="preserve"> </w:t>
      </w:r>
      <w:r w:rsidRPr="0053367C">
        <w:rPr>
          <w:rFonts w:ascii="Times New Roman" w:hAnsi="Times New Roman" w:cs="Times New Roman"/>
          <w:color w:val="000000"/>
          <w:sz w:val="24"/>
          <w:szCs w:val="24"/>
        </w:rPr>
        <w:t>sottoscrizione dell'atto processuale di costituzione da parte dello stesso funzionario, in quanto,</w:t>
      </w:r>
      <w:r w:rsidR="00AE4BDA">
        <w:rPr>
          <w:rFonts w:ascii="Times New Roman" w:hAnsi="Times New Roman" w:cs="Times New Roman"/>
          <w:color w:val="000000"/>
          <w:sz w:val="24"/>
          <w:szCs w:val="24"/>
        </w:rPr>
        <w:t xml:space="preserve"> </w:t>
      </w:r>
      <w:r w:rsidRPr="0053367C">
        <w:rPr>
          <w:rFonts w:ascii="Times New Roman" w:hAnsi="Times New Roman" w:cs="Times New Roman"/>
          <w:color w:val="000000"/>
          <w:sz w:val="24"/>
          <w:szCs w:val="24"/>
        </w:rPr>
        <w:t xml:space="preserve">ai sensi dell'art. 18, comma 3, D.Lgs. n. 546/1992 </w:t>
      </w:r>
      <w:r w:rsidRPr="00913514">
        <w:rPr>
          <w:rFonts w:ascii="Times New Roman" w:hAnsi="Times New Roman" w:cs="Times New Roman"/>
          <w:i/>
          <w:color w:val="000000"/>
          <w:sz w:val="24"/>
          <w:szCs w:val="24"/>
        </w:rPr>
        <w:t>"il ricorso deve essere sottoscritto dal</w:t>
      </w:r>
      <w:r w:rsidR="00ED611F">
        <w:rPr>
          <w:rFonts w:ascii="Times New Roman" w:hAnsi="Times New Roman" w:cs="Times New Roman"/>
          <w:i/>
          <w:color w:val="000000"/>
          <w:sz w:val="24"/>
          <w:szCs w:val="24"/>
        </w:rPr>
        <w:t xml:space="preserve"> </w:t>
      </w:r>
      <w:r w:rsidRPr="00913514">
        <w:rPr>
          <w:rFonts w:ascii="Times New Roman" w:hAnsi="Times New Roman" w:cs="Times New Roman"/>
          <w:i/>
          <w:color w:val="000000"/>
          <w:sz w:val="24"/>
          <w:szCs w:val="24"/>
        </w:rPr>
        <w:t>difensore"</w:t>
      </w:r>
      <w:r w:rsidRPr="0053367C">
        <w:rPr>
          <w:rFonts w:ascii="Times New Roman" w:hAnsi="Times New Roman" w:cs="Times New Roman"/>
          <w:color w:val="000000"/>
          <w:sz w:val="24"/>
          <w:szCs w:val="24"/>
        </w:rPr>
        <w:t xml:space="preserve"> e, pertanto, al funzionario delegato dell'assistenza devono essere riconosciuti tutti ipoteri che la legge processuale tributaria attribuisce al difensore tecnico.</w:t>
      </w:r>
    </w:p>
    <w:p w:rsidR="00287523" w:rsidRDefault="00913514" w:rsidP="006F3737">
      <w:pPr>
        <w:autoSpaceDE w:val="0"/>
        <w:autoSpaceDN w:val="0"/>
        <w:adjustRightInd w:val="0"/>
        <w:spacing w:after="0" w:line="360" w:lineRule="auto"/>
        <w:jc w:val="both"/>
        <w:rPr>
          <w:rFonts w:ascii="Times New Roman" w:hAnsi="Times New Roman" w:cs="Times New Roman"/>
          <w:color w:val="000000"/>
          <w:sz w:val="24"/>
          <w:szCs w:val="24"/>
        </w:rPr>
      </w:pPr>
      <w:r w:rsidRPr="00913514">
        <w:rPr>
          <w:rFonts w:ascii="Times New Roman" w:hAnsi="Times New Roman" w:cs="Times New Roman"/>
          <w:color w:val="000000"/>
          <w:sz w:val="24"/>
          <w:szCs w:val="24"/>
        </w:rPr>
        <w:t>Per tale ragione, secondo</w:t>
      </w:r>
      <w:r w:rsidR="00F966DC">
        <w:rPr>
          <w:rFonts w:ascii="Times New Roman" w:hAnsi="Times New Roman" w:cs="Times New Roman"/>
          <w:color w:val="000000"/>
          <w:sz w:val="24"/>
          <w:szCs w:val="24"/>
        </w:rPr>
        <w:t xml:space="preserve"> la Corte di Cassazione</w:t>
      </w:r>
      <w:r w:rsidRPr="00913514">
        <w:rPr>
          <w:rFonts w:ascii="Times New Roman" w:hAnsi="Times New Roman" w:cs="Times New Roman"/>
          <w:color w:val="000000"/>
          <w:sz w:val="24"/>
          <w:szCs w:val="24"/>
        </w:rPr>
        <w:t>, n</w:t>
      </w:r>
      <w:r w:rsidR="00287523" w:rsidRPr="00913514">
        <w:rPr>
          <w:rFonts w:ascii="Times New Roman" w:hAnsi="Times New Roman" w:cs="Times New Roman"/>
          <w:color w:val="000000"/>
          <w:sz w:val="24"/>
          <w:szCs w:val="24"/>
        </w:rPr>
        <w:t>on si verifica</w:t>
      </w:r>
      <w:r w:rsidRPr="00913514">
        <w:rPr>
          <w:rFonts w:ascii="Times New Roman" w:hAnsi="Times New Roman" w:cs="Times New Roman"/>
          <w:color w:val="000000"/>
          <w:sz w:val="24"/>
          <w:szCs w:val="24"/>
        </w:rPr>
        <w:t xml:space="preserve"> la </w:t>
      </w:r>
      <w:r w:rsidR="00287523" w:rsidRPr="00913514">
        <w:rPr>
          <w:rFonts w:ascii="Times New Roman" w:hAnsi="Times New Roman" w:cs="Times New Roman"/>
          <w:color w:val="000000"/>
          <w:sz w:val="24"/>
          <w:szCs w:val="24"/>
        </w:rPr>
        <w:t>violazione ed erronea</w:t>
      </w:r>
      <w:r w:rsidR="00ED611F">
        <w:rPr>
          <w:rFonts w:ascii="Times New Roman" w:hAnsi="Times New Roman" w:cs="Times New Roman"/>
          <w:color w:val="000000"/>
          <w:sz w:val="24"/>
          <w:szCs w:val="24"/>
        </w:rPr>
        <w:t xml:space="preserve"> </w:t>
      </w:r>
      <w:r w:rsidR="00287523" w:rsidRPr="00913514">
        <w:rPr>
          <w:rFonts w:ascii="Times New Roman" w:hAnsi="Times New Roman" w:cs="Times New Roman"/>
          <w:color w:val="000000"/>
          <w:sz w:val="24"/>
          <w:szCs w:val="24"/>
        </w:rPr>
        <w:t>applicazione delle norme che disciplinano la rappresentanza in giudizio, quando i funzionari del</w:t>
      </w:r>
      <w:r w:rsidR="00ED611F">
        <w:rPr>
          <w:rFonts w:ascii="Times New Roman" w:hAnsi="Times New Roman" w:cs="Times New Roman"/>
          <w:color w:val="000000"/>
          <w:sz w:val="24"/>
          <w:szCs w:val="24"/>
        </w:rPr>
        <w:t xml:space="preserve"> </w:t>
      </w:r>
      <w:r w:rsidR="00287523" w:rsidRPr="00913514">
        <w:rPr>
          <w:rFonts w:ascii="Times New Roman" w:hAnsi="Times New Roman" w:cs="Times New Roman"/>
          <w:color w:val="000000"/>
          <w:sz w:val="24"/>
          <w:szCs w:val="24"/>
        </w:rPr>
        <w:t xml:space="preserve">Comune hanno svolto le funzioni di assistenza processuale o difesa </w:t>
      </w:r>
      <w:proofErr w:type="gramStart"/>
      <w:r w:rsidR="00287523" w:rsidRPr="00913514">
        <w:rPr>
          <w:rFonts w:ascii="Times New Roman" w:hAnsi="Times New Roman" w:cs="Times New Roman"/>
          <w:color w:val="000000"/>
          <w:sz w:val="24"/>
          <w:szCs w:val="24"/>
        </w:rPr>
        <w:t>tecnica</w:t>
      </w:r>
      <w:r w:rsidRPr="00913514">
        <w:rPr>
          <w:rFonts w:ascii="Times New Roman" w:hAnsi="Times New Roman" w:cs="Times New Roman"/>
          <w:color w:val="000000"/>
          <w:sz w:val="24"/>
          <w:szCs w:val="24"/>
        </w:rPr>
        <w:t>(</w:t>
      </w:r>
      <w:proofErr w:type="gramEnd"/>
      <w:r w:rsidRPr="00913514">
        <w:rPr>
          <w:rFonts w:ascii="Times New Roman" w:hAnsi="Times New Roman" w:cs="Times New Roman"/>
          <w:color w:val="000000"/>
          <w:sz w:val="24"/>
          <w:szCs w:val="24"/>
        </w:rPr>
        <w:t>v. anche</w:t>
      </w:r>
      <w:r w:rsidR="00ED611F">
        <w:rPr>
          <w:rFonts w:ascii="Times New Roman" w:hAnsi="Times New Roman" w:cs="Times New Roman"/>
          <w:color w:val="000000"/>
          <w:sz w:val="24"/>
          <w:szCs w:val="24"/>
        </w:rPr>
        <w:t xml:space="preserve"> </w:t>
      </w:r>
      <w:r w:rsidR="00287523" w:rsidRPr="00913514">
        <w:rPr>
          <w:rFonts w:ascii="Times New Roman" w:hAnsi="Times New Roman" w:cs="Times New Roman"/>
          <w:color w:val="000000"/>
          <w:sz w:val="24"/>
          <w:szCs w:val="24"/>
        </w:rPr>
        <w:t>Corte di Cassazione, sez. trib., sentenza 20/03/2009, n.6807</w:t>
      </w:r>
      <w:r w:rsidRPr="00913514">
        <w:rPr>
          <w:rFonts w:ascii="Times New Roman" w:hAnsi="Times New Roman" w:cs="Times New Roman"/>
          <w:color w:val="000000"/>
          <w:sz w:val="24"/>
          <w:szCs w:val="24"/>
        </w:rPr>
        <w:t>).</w:t>
      </w:r>
    </w:p>
    <w:p w:rsidR="00B0078F" w:rsidRPr="00ED611F" w:rsidRDefault="00ED611F" w:rsidP="00ED611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 una recente </w:t>
      </w:r>
      <w:proofErr w:type="gramStart"/>
      <w:r>
        <w:rPr>
          <w:rFonts w:ascii="Times New Roman" w:hAnsi="Times New Roman" w:cs="Times New Roman"/>
          <w:color w:val="000000"/>
          <w:sz w:val="24"/>
          <w:szCs w:val="24"/>
        </w:rPr>
        <w:t xml:space="preserve">sentenza( </w:t>
      </w:r>
      <w:proofErr w:type="spellStart"/>
      <w:r w:rsidRPr="00972AD0">
        <w:rPr>
          <w:rFonts w:ascii="Times New Roman" w:hAnsi="Times New Roman" w:cs="Times New Roman"/>
          <w:b/>
          <w:color w:val="000000"/>
          <w:sz w:val="24"/>
          <w:szCs w:val="24"/>
        </w:rPr>
        <w:t>Cass.n</w:t>
      </w:r>
      <w:proofErr w:type="spellEnd"/>
      <w:r w:rsidRPr="00972AD0">
        <w:rPr>
          <w:rFonts w:ascii="Times New Roman" w:hAnsi="Times New Roman" w:cs="Times New Roman"/>
          <w:b/>
          <w:color w:val="000000"/>
          <w:sz w:val="24"/>
          <w:szCs w:val="24"/>
        </w:rPr>
        <w:t>.</w:t>
      </w:r>
      <w:proofErr w:type="gramEnd"/>
      <w:r w:rsidRPr="00972AD0">
        <w:rPr>
          <w:rFonts w:ascii="Times New Roman" w:hAnsi="Times New Roman" w:cs="Times New Roman"/>
          <w:b/>
          <w:color w:val="000000"/>
          <w:sz w:val="24"/>
          <w:szCs w:val="24"/>
        </w:rPr>
        <w:t xml:space="preserve"> </w:t>
      </w:r>
      <w:r w:rsidRPr="00972AD0">
        <w:rPr>
          <w:rFonts w:ascii="Times New Roman" w:eastAsia="Times New Roman" w:hAnsi="Times New Roman" w:cs="Times New Roman"/>
          <w:b/>
          <w:sz w:val="24"/>
          <w:szCs w:val="24"/>
          <w:lang w:eastAsia="it-IT"/>
        </w:rPr>
        <w:t>n. 577/2017</w:t>
      </w:r>
      <w:r>
        <w:rPr>
          <w:rFonts w:ascii="Times New Roman" w:eastAsia="Times New Roman" w:hAnsi="Times New Roman" w:cs="Times New Roman"/>
          <w:sz w:val="24"/>
          <w:szCs w:val="24"/>
          <w:lang w:eastAsia="it-IT"/>
        </w:rPr>
        <w:t xml:space="preserve">) </w:t>
      </w:r>
      <w:r>
        <w:rPr>
          <w:rFonts w:ascii="Times New Roman" w:hAnsi="Times New Roman" w:cs="Times New Roman"/>
          <w:color w:val="000000"/>
          <w:sz w:val="24"/>
          <w:szCs w:val="24"/>
        </w:rPr>
        <w:t>il Supremo Consesso ha, altresì, precisato che l</w:t>
      </w:r>
      <w:r w:rsidR="00B0078F" w:rsidRPr="00850D44">
        <w:rPr>
          <w:rFonts w:ascii="Times New Roman" w:eastAsia="Times New Roman" w:hAnsi="Times New Roman" w:cs="Times New Roman"/>
          <w:sz w:val="24"/>
          <w:szCs w:val="24"/>
          <w:lang w:eastAsia="it-IT"/>
        </w:rPr>
        <w:t xml:space="preserve">a rappresentanza del </w:t>
      </w:r>
      <w:r w:rsidR="00972AD0">
        <w:rPr>
          <w:rFonts w:ascii="Times New Roman" w:eastAsia="Times New Roman" w:hAnsi="Times New Roman" w:cs="Times New Roman"/>
          <w:sz w:val="24"/>
          <w:szCs w:val="24"/>
          <w:lang w:eastAsia="it-IT"/>
        </w:rPr>
        <w:t>C</w:t>
      </w:r>
      <w:r w:rsidR="00B0078F" w:rsidRPr="00850D44">
        <w:rPr>
          <w:rFonts w:ascii="Times New Roman" w:eastAsia="Times New Roman" w:hAnsi="Times New Roman" w:cs="Times New Roman"/>
          <w:sz w:val="24"/>
          <w:szCs w:val="24"/>
          <w:lang w:eastAsia="it-IT"/>
        </w:rPr>
        <w:t xml:space="preserve">omune in giudizio può dal regolamento dell’ente essere assegnata al dirigente del settore competente e non deve essere necessariamente assegnata al dirigente del settore tributi. Lo stesso principio si applica negli enti privi di dirigente relativamente al responsabile di posizione organizzativa, che come noto svolge i compiti assegnati al dirigente nelle amministrazioni locali che ne sono prive. Tali attribuzioni vanno coniugate con la previsione per cui la rappresentanza dell’ente spetta in linea ordinaria al </w:t>
      </w:r>
      <w:r w:rsidR="00682627">
        <w:rPr>
          <w:rFonts w:ascii="Times New Roman" w:eastAsia="Times New Roman" w:hAnsi="Times New Roman" w:cs="Times New Roman"/>
          <w:sz w:val="24"/>
          <w:szCs w:val="24"/>
          <w:lang w:eastAsia="it-IT"/>
        </w:rPr>
        <w:tab/>
      </w:r>
      <w:r w:rsidR="00B0078F" w:rsidRPr="00850D44">
        <w:rPr>
          <w:rFonts w:ascii="Times New Roman" w:eastAsia="Times New Roman" w:hAnsi="Times New Roman" w:cs="Times New Roman"/>
          <w:sz w:val="24"/>
          <w:szCs w:val="24"/>
          <w:lang w:eastAsia="it-IT"/>
        </w:rPr>
        <w:t xml:space="preserve">sindaco. </w:t>
      </w:r>
      <w:r w:rsidR="00B0078F" w:rsidRPr="00850D44">
        <w:rPr>
          <w:rFonts w:ascii="Times New Roman" w:eastAsia="Times New Roman" w:hAnsi="Times New Roman" w:cs="Times New Roman"/>
          <w:sz w:val="24"/>
          <w:szCs w:val="24"/>
          <w:lang w:eastAsia="it-IT"/>
        </w:rPr>
        <w:br/>
        <w:t>Nel caso specifico è s</w:t>
      </w:r>
      <w:r w:rsidR="00682627">
        <w:rPr>
          <w:rFonts w:ascii="Times New Roman" w:eastAsia="Times New Roman" w:hAnsi="Times New Roman" w:cs="Times New Roman"/>
          <w:sz w:val="24"/>
          <w:szCs w:val="24"/>
          <w:lang w:eastAsia="it-IT"/>
        </w:rPr>
        <w:t>tato ritenuto legittimo che un C</w:t>
      </w:r>
      <w:r w:rsidR="00B0078F" w:rsidRPr="00850D44">
        <w:rPr>
          <w:rFonts w:ascii="Times New Roman" w:eastAsia="Times New Roman" w:hAnsi="Times New Roman" w:cs="Times New Roman"/>
          <w:sz w:val="24"/>
          <w:szCs w:val="24"/>
          <w:lang w:eastAsia="it-IT"/>
        </w:rPr>
        <w:t>omune fossa rappresentato nel giudizio dinanzi alla commissione tributaria da parte del dirigente del settore affissioni e non da quello tributario. Il giudizio verteva sulla irrogazione da parte dell’ente di una sanzione per violazioni de</w:t>
      </w:r>
      <w:r w:rsidR="00682627">
        <w:rPr>
          <w:rFonts w:ascii="Times New Roman" w:eastAsia="Times New Roman" w:hAnsi="Times New Roman" w:cs="Times New Roman"/>
          <w:sz w:val="24"/>
          <w:szCs w:val="24"/>
          <w:lang w:eastAsia="it-IT"/>
        </w:rPr>
        <w:t>lle disposizioni impartite dal C</w:t>
      </w:r>
      <w:r w:rsidR="00B0078F" w:rsidRPr="00850D44">
        <w:rPr>
          <w:rFonts w:ascii="Times New Roman" w:eastAsia="Times New Roman" w:hAnsi="Times New Roman" w:cs="Times New Roman"/>
          <w:sz w:val="24"/>
          <w:szCs w:val="24"/>
          <w:lang w:eastAsia="it-IT"/>
        </w:rPr>
        <w:t>omune che si sono registrate nelle affissioni.</w:t>
      </w:r>
    </w:p>
    <w:p w:rsidR="00B0078F" w:rsidRDefault="00B0078F" w:rsidP="00AE4BDA">
      <w:pPr>
        <w:spacing w:after="0" w:line="360" w:lineRule="auto"/>
        <w:jc w:val="both"/>
        <w:rPr>
          <w:rFonts w:ascii="Times New Roman" w:eastAsia="Times New Roman" w:hAnsi="Times New Roman" w:cs="Times New Roman"/>
          <w:sz w:val="24"/>
          <w:szCs w:val="24"/>
          <w:lang w:eastAsia="it-IT"/>
        </w:rPr>
      </w:pPr>
      <w:r w:rsidRPr="00850D44">
        <w:rPr>
          <w:rFonts w:ascii="Times New Roman" w:eastAsia="Times New Roman" w:hAnsi="Times New Roman" w:cs="Times New Roman"/>
          <w:sz w:val="24"/>
          <w:szCs w:val="24"/>
          <w:lang w:eastAsia="it-IT"/>
        </w:rPr>
        <w:t xml:space="preserve">La sentenza della Corte di Cassazione, sezione </w:t>
      </w:r>
      <w:proofErr w:type="gramStart"/>
      <w:r w:rsidRPr="00850D44">
        <w:rPr>
          <w:rFonts w:ascii="Times New Roman" w:eastAsia="Times New Roman" w:hAnsi="Times New Roman" w:cs="Times New Roman"/>
          <w:sz w:val="24"/>
          <w:szCs w:val="24"/>
          <w:lang w:eastAsia="it-IT"/>
        </w:rPr>
        <w:t xml:space="preserve">tributaria, </w:t>
      </w:r>
      <w:r w:rsidR="00682627">
        <w:rPr>
          <w:rFonts w:ascii="Times New Roman" w:eastAsia="Times New Roman" w:hAnsi="Times New Roman" w:cs="Times New Roman"/>
          <w:sz w:val="24"/>
          <w:szCs w:val="24"/>
          <w:lang w:eastAsia="it-IT"/>
        </w:rPr>
        <w:t xml:space="preserve"> ha</w:t>
      </w:r>
      <w:proofErr w:type="gramEnd"/>
      <w:r w:rsidR="00682627">
        <w:rPr>
          <w:rFonts w:ascii="Times New Roman" w:eastAsia="Times New Roman" w:hAnsi="Times New Roman" w:cs="Times New Roman"/>
          <w:sz w:val="24"/>
          <w:szCs w:val="24"/>
          <w:lang w:eastAsia="it-IT"/>
        </w:rPr>
        <w:t xml:space="preserve"> rammentato, </w:t>
      </w:r>
      <w:r w:rsidRPr="00850D44">
        <w:rPr>
          <w:rFonts w:ascii="Times New Roman" w:eastAsia="Times New Roman" w:hAnsi="Times New Roman" w:cs="Times New Roman"/>
          <w:sz w:val="24"/>
          <w:szCs w:val="24"/>
          <w:lang w:eastAsia="it-IT"/>
        </w:rPr>
        <w:t>inoltre</w:t>
      </w:r>
      <w:r w:rsidR="00682627">
        <w:rPr>
          <w:rFonts w:ascii="Times New Roman" w:eastAsia="Times New Roman" w:hAnsi="Times New Roman" w:cs="Times New Roman"/>
          <w:sz w:val="24"/>
          <w:szCs w:val="24"/>
          <w:lang w:eastAsia="it-IT"/>
        </w:rPr>
        <w:t>,</w:t>
      </w:r>
      <w:r w:rsidRPr="00850D44">
        <w:rPr>
          <w:rFonts w:ascii="Times New Roman" w:eastAsia="Times New Roman" w:hAnsi="Times New Roman" w:cs="Times New Roman"/>
          <w:sz w:val="24"/>
          <w:szCs w:val="24"/>
          <w:lang w:eastAsia="it-IT"/>
        </w:rPr>
        <w:t xml:space="preserve"> le previsioni dettate dal D.Lgs. n. 546/1992, art. 11, comma 3, per come sostituito dal D.L. n. 44/2005, per il quale </w:t>
      </w:r>
      <w:r w:rsidRPr="0016233C">
        <w:rPr>
          <w:rFonts w:ascii="Times New Roman" w:eastAsia="Times New Roman" w:hAnsi="Times New Roman" w:cs="Times New Roman"/>
          <w:i/>
          <w:sz w:val="24"/>
          <w:szCs w:val="24"/>
          <w:lang w:eastAsia="it-IT"/>
        </w:rPr>
        <w:t>“l'ente locale nei cui confronti è proposto il ricorso può stare in giudizio anche tramite il dirigente dell'ufficio-tributi ovvero, per gli enti locali privi di figura dirigenziale, mediante il titolare della posizione organizzativa in cui è collocato detto ufficio”</w:t>
      </w:r>
      <w:r w:rsidRPr="00850D44">
        <w:rPr>
          <w:rFonts w:ascii="Times New Roman" w:eastAsia="Times New Roman" w:hAnsi="Times New Roman" w:cs="Times New Roman"/>
          <w:sz w:val="24"/>
          <w:szCs w:val="24"/>
          <w:lang w:eastAsia="it-IT"/>
        </w:rPr>
        <w:t xml:space="preserve">. Dal che non ne deve però essere tratta la conseguenza </w:t>
      </w:r>
      <w:proofErr w:type="gramStart"/>
      <w:r w:rsidRPr="00850D44">
        <w:rPr>
          <w:rFonts w:ascii="Times New Roman" w:eastAsia="Times New Roman" w:hAnsi="Times New Roman" w:cs="Times New Roman"/>
          <w:sz w:val="24"/>
          <w:szCs w:val="24"/>
          <w:lang w:eastAsia="it-IT"/>
        </w:rPr>
        <w:t xml:space="preserve">che </w:t>
      </w:r>
      <w:r w:rsidR="00682627">
        <w:rPr>
          <w:rFonts w:ascii="Times New Roman" w:eastAsia="Times New Roman" w:hAnsi="Times New Roman" w:cs="Times New Roman"/>
          <w:sz w:val="24"/>
          <w:szCs w:val="24"/>
          <w:lang w:eastAsia="it-IT"/>
        </w:rPr>
        <w:t xml:space="preserve"> si</w:t>
      </w:r>
      <w:proofErr w:type="gramEnd"/>
      <w:r w:rsidR="00682627">
        <w:rPr>
          <w:rFonts w:ascii="Times New Roman" w:eastAsia="Times New Roman" w:hAnsi="Times New Roman" w:cs="Times New Roman"/>
          <w:sz w:val="24"/>
          <w:szCs w:val="24"/>
          <w:lang w:eastAsia="it-IT"/>
        </w:rPr>
        <w:t xml:space="preserve"> sia in presenza di un’</w:t>
      </w:r>
      <w:r w:rsidRPr="00850D44">
        <w:rPr>
          <w:rFonts w:ascii="Times New Roman" w:eastAsia="Times New Roman" w:hAnsi="Times New Roman" w:cs="Times New Roman"/>
          <w:sz w:val="24"/>
          <w:szCs w:val="24"/>
          <w:lang w:eastAsia="it-IT"/>
        </w:rPr>
        <w:t xml:space="preserve"> attribuzione che può essere svolta esclusivamente dal dirigente dell’ufficio tributi, trattandosi di una attribuzione che può essere assegnata ad </w:t>
      </w:r>
      <w:r w:rsidR="00682627">
        <w:rPr>
          <w:rFonts w:ascii="Times New Roman" w:eastAsia="Times New Roman" w:hAnsi="Times New Roman" w:cs="Times New Roman"/>
          <w:sz w:val="24"/>
          <w:szCs w:val="24"/>
          <w:lang w:eastAsia="it-IT"/>
        </w:rPr>
        <w:tab/>
      </w:r>
      <w:r w:rsidRPr="00850D44">
        <w:rPr>
          <w:rFonts w:ascii="Times New Roman" w:eastAsia="Times New Roman" w:hAnsi="Times New Roman" w:cs="Times New Roman"/>
          <w:sz w:val="24"/>
          <w:szCs w:val="24"/>
          <w:lang w:eastAsia="it-IT"/>
        </w:rPr>
        <w:t>un</w:t>
      </w:r>
      <w:r w:rsidR="00AE4BDA">
        <w:rPr>
          <w:rFonts w:ascii="Times New Roman" w:eastAsia="Times New Roman" w:hAnsi="Times New Roman" w:cs="Times New Roman"/>
          <w:sz w:val="24"/>
          <w:szCs w:val="24"/>
          <w:lang w:eastAsia="it-IT"/>
        </w:rPr>
        <w:t xml:space="preserve"> </w:t>
      </w:r>
      <w:r w:rsidRPr="00850D44">
        <w:rPr>
          <w:rFonts w:ascii="Times New Roman" w:eastAsia="Times New Roman" w:hAnsi="Times New Roman" w:cs="Times New Roman"/>
          <w:sz w:val="24"/>
          <w:szCs w:val="24"/>
          <w:lang w:eastAsia="it-IT"/>
        </w:rPr>
        <w:t>altro</w:t>
      </w:r>
      <w:r w:rsidR="00AE4BDA">
        <w:rPr>
          <w:rFonts w:ascii="Times New Roman" w:eastAsia="Times New Roman" w:hAnsi="Times New Roman" w:cs="Times New Roman"/>
          <w:sz w:val="24"/>
          <w:szCs w:val="24"/>
          <w:lang w:eastAsia="it-IT"/>
        </w:rPr>
        <w:t xml:space="preserve"> </w:t>
      </w:r>
      <w:r w:rsidRPr="00850D44">
        <w:rPr>
          <w:rFonts w:ascii="Times New Roman" w:eastAsia="Times New Roman" w:hAnsi="Times New Roman" w:cs="Times New Roman"/>
          <w:sz w:val="24"/>
          <w:szCs w:val="24"/>
          <w:lang w:eastAsia="it-IT"/>
        </w:rPr>
        <w:t>dirigente.</w:t>
      </w:r>
      <w:r w:rsidRPr="00850D44">
        <w:rPr>
          <w:rFonts w:ascii="Times New Roman" w:eastAsia="Times New Roman" w:hAnsi="Times New Roman" w:cs="Times New Roman"/>
          <w:sz w:val="24"/>
          <w:szCs w:val="24"/>
          <w:lang w:eastAsia="it-IT"/>
        </w:rPr>
        <w:br/>
      </w:r>
      <w:r w:rsidR="00682627">
        <w:rPr>
          <w:rFonts w:ascii="Times New Roman" w:eastAsia="Times New Roman" w:hAnsi="Times New Roman" w:cs="Times New Roman"/>
          <w:sz w:val="24"/>
          <w:szCs w:val="24"/>
          <w:lang w:eastAsia="it-IT"/>
        </w:rPr>
        <w:t>Inoltre, la giurisprudenza di legittimità ha affermato che</w:t>
      </w:r>
      <w:r w:rsidRPr="00850D44">
        <w:rPr>
          <w:rFonts w:ascii="Times New Roman" w:eastAsia="Times New Roman" w:hAnsi="Times New Roman" w:cs="Times New Roman"/>
          <w:sz w:val="24"/>
          <w:szCs w:val="24"/>
          <w:lang w:eastAsia="it-IT"/>
        </w:rPr>
        <w:t>, “</w:t>
      </w:r>
      <w:r w:rsidRPr="0016233C">
        <w:rPr>
          <w:rFonts w:ascii="Times New Roman" w:eastAsia="Times New Roman" w:hAnsi="Times New Roman" w:cs="Times New Roman"/>
          <w:i/>
          <w:sz w:val="24"/>
          <w:szCs w:val="24"/>
          <w:lang w:eastAsia="it-IT"/>
        </w:rPr>
        <w:t xml:space="preserve">a seguito della riforma del Titolo 5 della Costituzione e del regime delle autonomie degli enti locali di cui al D.Lgs. n. 267/2000, i regolamenti comunali possono legittimamente prevedere che, nel contenzioso avanti alle commissioni tributarie, a rappresentare in giudizio l'ente sia un dirigente del servizio di competenza, </w:t>
      </w:r>
      <w:proofErr w:type="spellStart"/>
      <w:r w:rsidRPr="0016233C">
        <w:rPr>
          <w:rFonts w:ascii="Times New Roman" w:eastAsia="Times New Roman" w:hAnsi="Times New Roman" w:cs="Times New Roman"/>
          <w:i/>
          <w:sz w:val="24"/>
          <w:szCs w:val="24"/>
          <w:lang w:eastAsia="it-IT"/>
        </w:rPr>
        <w:t>ancorchè</w:t>
      </w:r>
      <w:proofErr w:type="spellEnd"/>
      <w:r w:rsidRPr="0016233C">
        <w:rPr>
          <w:rFonts w:ascii="Times New Roman" w:eastAsia="Times New Roman" w:hAnsi="Times New Roman" w:cs="Times New Roman"/>
          <w:i/>
          <w:sz w:val="24"/>
          <w:szCs w:val="24"/>
          <w:lang w:eastAsia="it-IT"/>
        </w:rPr>
        <w:t xml:space="preserve"> diverso da</w:t>
      </w:r>
      <w:r w:rsidR="00AE4BDA">
        <w:rPr>
          <w:rFonts w:ascii="Times New Roman" w:eastAsia="Times New Roman" w:hAnsi="Times New Roman" w:cs="Times New Roman"/>
          <w:i/>
          <w:sz w:val="24"/>
          <w:szCs w:val="24"/>
          <w:lang w:eastAsia="it-IT"/>
        </w:rPr>
        <w:t xml:space="preserve"> </w:t>
      </w:r>
      <w:r w:rsidRPr="0016233C">
        <w:rPr>
          <w:rFonts w:ascii="Times New Roman" w:eastAsia="Times New Roman" w:hAnsi="Times New Roman" w:cs="Times New Roman"/>
          <w:i/>
          <w:sz w:val="24"/>
          <w:szCs w:val="24"/>
          <w:lang w:eastAsia="it-IT"/>
        </w:rPr>
        <w:t xml:space="preserve">quello dell'ufficio-tributi; e ciò senza necessità di specifica delibera autorizzativa della </w:t>
      </w:r>
      <w:r w:rsidR="0016233C">
        <w:rPr>
          <w:rFonts w:ascii="Times New Roman" w:eastAsia="Times New Roman" w:hAnsi="Times New Roman" w:cs="Times New Roman"/>
          <w:i/>
          <w:sz w:val="24"/>
          <w:szCs w:val="24"/>
          <w:lang w:eastAsia="it-IT"/>
        </w:rPr>
        <w:tab/>
      </w:r>
      <w:r w:rsidRPr="0016233C">
        <w:rPr>
          <w:rFonts w:ascii="Times New Roman" w:eastAsia="Times New Roman" w:hAnsi="Times New Roman" w:cs="Times New Roman"/>
          <w:i/>
          <w:sz w:val="24"/>
          <w:szCs w:val="24"/>
          <w:lang w:eastAsia="it-IT"/>
        </w:rPr>
        <w:t>giunta</w:t>
      </w:r>
      <w:r w:rsidR="00AE4BDA">
        <w:rPr>
          <w:rFonts w:ascii="Times New Roman" w:eastAsia="Times New Roman" w:hAnsi="Times New Roman" w:cs="Times New Roman"/>
          <w:i/>
          <w:sz w:val="24"/>
          <w:szCs w:val="24"/>
          <w:lang w:eastAsia="it-IT"/>
        </w:rPr>
        <w:t xml:space="preserve"> </w:t>
      </w:r>
      <w:r w:rsidRPr="0016233C">
        <w:rPr>
          <w:rFonts w:ascii="Times New Roman" w:eastAsia="Times New Roman" w:hAnsi="Times New Roman" w:cs="Times New Roman"/>
          <w:i/>
          <w:sz w:val="24"/>
          <w:szCs w:val="24"/>
          <w:lang w:eastAsia="it-IT"/>
        </w:rPr>
        <w:lastRenderedPageBreak/>
        <w:t>comunale”</w:t>
      </w:r>
      <w:r w:rsidRPr="00850D44">
        <w:rPr>
          <w:rFonts w:ascii="Times New Roman" w:eastAsia="Times New Roman" w:hAnsi="Times New Roman" w:cs="Times New Roman"/>
          <w:sz w:val="24"/>
          <w:szCs w:val="24"/>
          <w:lang w:eastAsia="it-IT"/>
        </w:rPr>
        <w:t>.</w:t>
      </w:r>
      <w:r w:rsidRPr="00850D44">
        <w:rPr>
          <w:rFonts w:ascii="Times New Roman" w:eastAsia="Times New Roman" w:hAnsi="Times New Roman" w:cs="Times New Roman"/>
          <w:sz w:val="24"/>
          <w:szCs w:val="24"/>
          <w:lang w:eastAsia="it-IT"/>
        </w:rPr>
        <w:br/>
        <w:t xml:space="preserve">Per cui, conclusivamente, la sentenza </w:t>
      </w:r>
      <w:r w:rsidR="00682627">
        <w:rPr>
          <w:rFonts w:ascii="Times New Roman" w:eastAsia="Times New Roman" w:hAnsi="Times New Roman" w:cs="Times New Roman"/>
          <w:sz w:val="24"/>
          <w:szCs w:val="24"/>
          <w:lang w:eastAsia="it-IT"/>
        </w:rPr>
        <w:t xml:space="preserve"> ha fissato </w:t>
      </w:r>
      <w:r w:rsidRPr="00850D44">
        <w:rPr>
          <w:rFonts w:ascii="Times New Roman" w:eastAsia="Times New Roman" w:hAnsi="Times New Roman" w:cs="Times New Roman"/>
          <w:sz w:val="24"/>
          <w:szCs w:val="24"/>
          <w:lang w:eastAsia="it-IT"/>
        </w:rPr>
        <w:t xml:space="preserve">il seguente principio: il </w:t>
      </w:r>
      <w:r w:rsidRPr="0016233C">
        <w:rPr>
          <w:rFonts w:ascii="Times New Roman" w:eastAsia="Times New Roman" w:hAnsi="Times New Roman" w:cs="Times New Roman"/>
          <w:i/>
          <w:sz w:val="24"/>
          <w:szCs w:val="24"/>
          <w:lang w:eastAsia="it-IT"/>
        </w:rPr>
        <w:t>“potere di rappresentanza processuale dei dirigenti deve intendersi, dunque, assolutamente pacifico riguardo ai giudizi davanti alle commissioni tributarie"</w:t>
      </w:r>
      <w:r w:rsidRPr="00850D44">
        <w:rPr>
          <w:rFonts w:ascii="Times New Roman" w:eastAsia="Times New Roman" w:hAnsi="Times New Roman" w:cs="Times New Roman"/>
          <w:sz w:val="24"/>
          <w:szCs w:val="24"/>
          <w:lang w:eastAsia="it-IT"/>
        </w:rPr>
        <w:t xml:space="preserve">. Lo stesso principio si deve applicare, </w:t>
      </w:r>
      <w:r w:rsidR="00682627">
        <w:rPr>
          <w:rFonts w:ascii="Times New Roman" w:eastAsia="Times New Roman" w:hAnsi="Times New Roman" w:cs="Times New Roman"/>
          <w:sz w:val="24"/>
          <w:szCs w:val="24"/>
          <w:lang w:eastAsia="it-IT"/>
        </w:rPr>
        <w:t>giova ricordare</w:t>
      </w:r>
      <w:r w:rsidRPr="00850D44">
        <w:rPr>
          <w:rFonts w:ascii="Times New Roman" w:eastAsia="Times New Roman" w:hAnsi="Times New Roman" w:cs="Times New Roman"/>
          <w:sz w:val="24"/>
          <w:szCs w:val="24"/>
          <w:lang w:eastAsia="it-IT"/>
        </w:rPr>
        <w:t>, anche alle posizioni organizzative nelle amministrazioni locali che sono prive di dirigenti.</w:t>
      </w:r>
    </w:p>
    <w:p w:rsidR="00AE4BDA" w:rsidRDefault="00AE4BDA" w:rsidP="006F3737">
      <w:pPr>
        <w:spacing w:after="0" w:line="360" w:lineRule="auto"/>
        <w:jc w:val="both"/>
        <w:rPr>
          <w:rFonts w:ascii="Times New Roman" w:eastAsia="Times New Roman" w:hAnsi="Times New Roman" w:cs="Times New Roman"/>
          <w:b/>
          <w:color w:val="000000" w:themeColor="text1"/>
          <w:sz w:val="24"/>
          <w:szCs w:val="24"/>
          <w:lang w:eastAsia="it-IT"/>
        </w:rPr>
      </w:pPr>
    </w:p>
    <w:p w:rsidR="0016233C" w:rsidRDefault="0016233C" w:rsidP="006F3737">
      <w:pPr>
        <w:spacing w:after="0" w:line="360" w:lineRule="auto"/>
        <w:jc w:val="both"/>
        <w:rPr>
          <w:rFonts w:ascii="Times New Roman" w:eastAsia="Times New Roman" w:hAnsi="Times New Roman" w:cs="Times New Roman"/>
          <w:b/>
          <w:color w:val="000000" w:themeColor="text1"/>
          <w:sz w:val="24"/>
          <w:szCs w:val="24"/>
          <w:lang w:eastAsia="it-IT"/>
        </w:rPr>
      </w:pPr>
      <w:r w:rsidRPr="0016233C">
        <w:rPr>
          <w:rFonts w:ascii="Times New Roman" w:eastAsia="Times New Roman" w:hAnsi="Times New Roman" w:cs="Times New Roman"/>
          <w:b/>
          <w:color w:val="000000" w:themeColor="text1"/>
          <w:sz w:val="24"/>
          <w:szCs w:val="24"/>
          <w:lang w:eastAsia="it-IT"/>
        </w:rPr>
        <w:t>3.Nel processo tributario solo il sindaco rappresenta l’ente</w:t>
      </w:r>
      <w:r w:rsidR="00AE4BDA">
        <w:rPr>
          <w:rFonts w:ascii="Times New Roman" w:eastAsia="Times New Roman" w:hAnsi="Times New Roman" w:cs="Times New Roman"/>
          <w:b/>
          <w:color w:val="000000" w:themeColor="text1"/>
          <w:sz w:val="24"/>
          <w:szCs w:val="24"/>
          <w:lang w:eastAsia="it-IT"/>
        </w:rPr>
        <w:t xml:space="preserve"> </w:t>
      </w:r>
      <w:r w:rsidRPr="0016233C">
        <w:rPr>
          <w:rFonts w:ascii="Times New Roman" w:eastAsia="Times New Roman" w:hAnsi="Times New Roman" w:cs="Times New Roman"/>
          <w:b/>
          <w:color w:val="000000" w:themeColor="text1"/>
          <w:sz w:val="24"/>
          <w:szCs w:val="24"/>
          <w:lang w:eastAsia="it-IT"/>
        </w:rPr>
        <w:t>(Cass.</w:t>
      </w:r>
      <w:r>
        <w:rPr>
          <w:rFonts w:ascii="Times New Roman" w:eastAsia="Times New Roman" w:hAnsi="Times New Roman" w:cs="Times New Roman"/>
          <w:b/>
          <w:color w:val="000000" w:themeColor="text1"/>
          <w:sz w:val="24"/>
          <w:szCs w:val="24"/>
          <w:lang w:eastAsia="it-IT"/>
        </w:rPr>
        <w:t>n.27579 del 30 ottobre 2018)</w:t>
      </w:r>
    </w:p>
    <w:p w:rsidR="0016233C" w:rsidRDefault="0016233C" w:rsidP="006F3737">
      <w:pPr>
        <w:spacing w:after="0" w:line="360" w:lineRule="auto"/>
        <w:jc w:val="both"/>
        <w:rPr>
          <w:rFonts w:ascii="Times New Roman" w:eastAsia="Times New Roman" w:hAnsi="Times New Roman" w:cs="Times New Roman"/>
          <w:b/>
          <w:color w:val="000000" w:themeColor="text1"/>
          <w:sz w:val="24"/>
          <w:szCs w:val="24"/>
          <w:lang w:eastAsia="it-IT"/>
        </w:rPr>
      </w:pPr>
      <w:r>
        <w:rPr>
          <w:rFonts w:ascii="Times New Roman" w:eastAsia="Times New Roman" w:hAnsi="Times New Roman" w:cs="Times New Roman"/>
          <w:b/>
          <w:color w:val="000000" w:themeColor="text1"/>
          <w:sz w:val="24"/>
          <w:szCs w:val="24"/>
          <w:lang w:eastAsia="it-IT"/>
        </w:rPr>
        <w:t>3.</w:t>
      </w:r>
      <w:proofErr w:type="gramStart"/>
      <w:r>
        <w:rPr>
          <w:rFonts w:ascii="Times New Roman" w:eastAsia="Times New Roman" w:hAnsi="Times New Roman" w:cs="Times New Roman"/>
          <w:b/>
          <w:color w:val="000000" w:themeColor="text1"/>
          <w:sz w:val="24"/>
          <w:szCs w:val="24"/>
          <w:lang w:eastAsia="it-IT"/>
        </w:rPr>
        <w:t>1.Principio</w:t>
      </w:r>
      <w:proofErr w:type="gramEnd"/>
      <w:r>
        <w:rPr>
          <w:rFonts w:ascii="Times New Roman" w:eastAsia="Times New Roman" w:hAnsi="Times New Roman" w:cs="Times New Roman"/>
          <w:b/>
          <w:color w:val="000000" w:themeColor="text1"/>
          <w:sz w:val="24"/>
          <w:szCs w:val="24"/>
          <w:lang w:eastAsia="it-IT"/>
        </w:rPr>
        <w:t xml:space="preserve"> di diritto</w:t>
      </w:r>
    </w:p>
    <w:p w:rsidR="0016233C" w:rsidRDefault="008C47CA" w:rsidP="006F3737">
      <w:pPr>
        <w:spacing w:after="0" w:line="36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Spetta solo al sindaco il potere di rappresentare il Comune nel processo tributario, come ricorrente o parte resistente; pertanto, i dirigenti comunali non hanno alcun potere di agire o di resistere in giudizio in mancanza di un’espressa previsione contenuta nello statuto comunale o, in alternativa, nel regolamento dell’ente</w:t>
      </w:r>
      <w:r w:rsidR="005226F9">
        <w:rPr>
          <w:rFonts w:ascii="Times New Roman" w:eastAsia="Times New Roman" w:hAnsi="Times New Roman" w:cs="Times New Roman"/>
          <w:color w:val="000000" w:themeColor="text1"/>
          <w:sz w:val="24"/>
          <w:szCs w:val="24"/>
          <w:lang w:eastAsia="it-IT"/>
        </w:rPr>
        <w:t>, ma solo se lo statuto contenga un rinvio espresso alla norma regolamentare.</w:t>
      </w:r>
    </w:p>
    <w:p w:rsidR="005226F9" w:rsidRDefault="005226F9" w:rsidP="006F3737">
      <w:pPr>
        <w:spacing w:after="0" w:line="360" w:lineRule="auto"/>
        <w:jc w:val="both"/>
        <w:rPr>
          <w:rFonts w:ascii="Times New Roman" w:eastAsia="Times New Roman" w:hAnsi="Times New Roman" w:cs="Times New Roman"/>
          <w:b/>
          <w:color w:val="000000" w:themeColor="text1"/>
          <w:sz w:val="24"/>
          <w:szCs w:val="24"/>
          <w:lang w:eastAsia="it-IT"/>
        </w:rPr>
      </w:pPr>
      <w:r>
        <w:rPr>
          <w:rFonts w:ascii="Times New Roman" w:eastAsia="Times New Roman" w:hAnsi="Times New Roman" w:cs="Times New Roman"/>
          <w:b/>
          <w:color w:val="000000" w:themeColor="text1"/>
          <w:sz w:val="24"/>
          <w:szCs w:val="24"/>
          <w:lang w:eastAsia="it-IT"/>
        </w:rPr>
        <w:t>3.2.Caso di specie</w:t>
      </w:r>
    </w:p>
    <w:p w:rsidR="00555A99" w:rsidRDefault="00555A99" w:rsidP="006F3737">
      <w:pPr>
        <w:spacing w:after="0" w:line="360" w:lineRule="auto"/>
        <w:jc w:val="both"/>
        <w:rPr>
          <w:rFonts w:ascii="Times New Roman" w:eastAsia="Times New Roman" w:hAnsi="Times New Roman" w:cs="Times New Roman"/>
          <w:color w:val="000000" w:themeColor="text1"/>
          <w:sz w:val="24"/>
          <w:szCs w:val="24"/>
          <w:lang w:eastAsia="it-IT"/>
        </w:rPr>
      </w:pPr>
      <w:r w:rsidRPr="00555A99">
        <w:rPr>
          <w:rFonts w:ascii="Times New Roman" w:eastAsia="Times New Roman" w:hAnsi="Times New Roman" w:cs="Times New Roman"/>
          <w:color w:val="000000" w:themeColor="text1"/>
          <w:sz w:val="24"/>
          <w:szCs w:val="24"/>
          <w:lang w:eastAsia="it-IT"/>
        </w:rPr>
        <w:t>Il Comune di T.</w:t>
      </w:r>
      <w:r w:rsidR="00B3162F">
        <w:rPr>
          <w:rFonts w:ascii="Times New Roman" w:eastAsia="Times New Roman" w:hAnsi="Times New Roman" w:cs="Times New Roman"/>
          <w:color w:val="000000" w:themeColor="text1"/>
          <w:sz w:val="24"/>
          <w:szCs w:val="24"/>
          <w:lang w:eastAsia="it-IT"/>
        </w:rPr>
        <w:t xml:space="preserve"> </w:t>
      </w:r>
      <w:r w:rsidR="00B47DB0">
        <w:rPr>
          <w:rFonts w:ascii="Times New Roman" w:eastAsia="Times New Roman" w:hAnsi="Times New Roman" w:cs="Times New Roman"/>
          <w:color w:val="000000" w:themeColor="text1"/>
          <w:sz w:val="24"/>
          <w:szCs w:val="24"/>
          <w:lang w:eastAsia="it-IT"/>
        </w:rPr>
        <w:t>appellava la sentenza della CTP</w:t>
      </w:r>
      <w:r>
        <w:rPr>
          <w:rFonts w:ascii="Times New Roman" w:eastAsia="Times New Roman" w:hAnsi="Times New Roman" w:cs="Times New Roman"/>
          <w:color w:val="000000" w:themeColor="text1"/>
          <w:sz w:val="24"/>
          <w:szCs w:val="24"/>
          <w:lang w:eastAsia="it-IT"/>
        </w:rPr>
        <w:t xml:space="preserve"> che aveva disapplicato la delibera di determinazione delle tariffe TARSU e, quindi, annullata l’ingiunzione di pagamento emessa dal Comune di T.</w:t>
      </w:r>
      <w:r w:rsidR="00B3162F">
        <w:rPr>
          <w:rFonts w:ascii="Times New Roman" w:eastAsia="Times New Roman" w:hAnsi="Times New Roman" w:cs="Times New Roman"/>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 xml:space="preserve">Inoltre, il giudice di prime cure, ordinava all’ente locale di applicare la tariffa </w:t>
      </w:r>
      <w:r w:rsidR="00B3162F">
        <w:rPr>
          <w:rFonts w:ascii="Times New Roman" w:eastAsia="Times New Roman" w:hAnsi="Times New Roman" w:cs="Times New Roman"/>
          <w:color w:val="000000" w:themeColor="text1"/>
          <w:sz w:val="24"/>
          <w:szCs w:val="24"/>
          <w:lang w:eastAsia="it-IT"/>
        </w:rPr>
        <w:t xml:space="preserve">in ragione del costo di </w:t>
      </w:r>
      <w:r>
        <w:rPr>
          <w:rFonts w:ascii="Times New Roman" w:eastAsia="Times New Roman" w:hAnsi="Times New Roman" w:cs="Times New Roman"/>
          <w:color w:val="000000" w:themeColor="text1"/>
          <w:sz w:val="24"/>
          <w:szCs w:val="24"/>
          <w:lang w:eastAsia="it-IT"/>
        </w:rPr>
        <w:t xml:space="preserve">smaltimento </w:t>
      </w:r>
      <w:r w:rsidR="00B3162F">
        <w:rPr>
          <w:rFonts w:ascii="Times New Roman" w:eastAsia="Times New Roman" w:hAnsi="Times New Roman" w:cs="Times New Roman"/>
          <w:color w:val="000000" w:themeColor="text1"/>
          <w:sz w:val="24"/>
          <w:szCs w:val="24"/>
          <w:lang w:eastAsia="it-IT"/>
        </w:rPr>
        <w:t xml:space="preserve">dei </w:t>
      </w:r>
      <w:proofErr w:type="gramStart"/>
      <w:r w:rsidR="00B3162F">
        <w:rPr>
          <w:rFonts w:ascii="Times New Roman" w:eastAsia="Times New Roman" w:hAnsi="Times New Roman" w:cs="Times New Roman"/>
          <w:color w:val="000000" w:themeColor="text1"/>
          <w:sz w:val="24"/>
          <w:szCs w:val="24"/>
          <w:lang w:eastAsia="it-IT"/>
        </w:rPr>
        <w:t>rifiuti</w:t>
      </w:r>
      <w:r w:rsidR="00B47DB0">
        <w:rPr>
          <w:rFonts w:ascii="Times New Roman" w:eastAsia="Times New Roman" w:hAnsi="Times New Roman" w:cs="Times New Roman"/>
          <w:color w:val="000000" w:themeColor="text1"/>
          <w:sz w:val="24"/>
          <w:szCs w:val="24"/>
          <w:lang w:eastAsia="it-IT"/>
        </w:rPr>
        <w:t>,come</w:t>
      </w:r>
      <w:proofErr w:type="gramEnd"/>
      <w:r w:rsidR="00B47DB0">
        <w:rPr>
          <w:rFonts w:ascii="Times New Roman" w:eastAsia="Times New Roman" w:hAnsi="Times New Roman" w:cs="Times New Roman"/>
          <w:color w:val="000000" w:themeColor="text1"/>
          <w:sz w:val="24"/>
          <w:szCs w:val="24"/>
          <w:lang w:eastAsia="it-IT"/>
        </w:rPr>
        <w:t xml:space="preserve"> determinato per l’anno 2001</w:t>
      </w:r>
      <w:r w:rsidR="00B3162F">
        <w:rPr>
          <w:rFonts w:ascii="Times New Roman" w:eastAsia="Times New Roman" w:hAnsi="Times New Roman" w:cs="Times New Roman"/>
          <w:color w:val="000000" w:themeColor="text1"/>
          <w:sz w:val="24"/>
          <w:szCs w:val="24"/>
          <w:lang w:eastAsia="it-IT"/>
        </w:rPr>
        <w:t>.</w:t>
      </w:r>
    </w:p>
    <w:p w:rsidR="00B3162F" w:rsidRDefault="00B3162F" w:rsidP="006F3737">
      <w:pPr>
        <w:spacing w:after="0" w:line="36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La CTR dichiarava inammissibile il gravame del Comune</w:t>
      </w:r>
      <w:r w:rsidR="00B47DB0">
        <w:rPr>
          <w:rFonts w:ascii="Times New Roman" w:eastAsia="Times New Roman" w:hAnsi="Times New Roman" w:cs="Times New Roman"/>
          <w:color w:val="000000" w:themeColor="text1"/>
          <w:sz w:val="24"/>
          <w:szCs w:val="24"/>
          <w:lang w:eastAsia="it-IT"/>
        </w:rPr>
        <w:t xml:space="preserve"> di T.</w:t>
      </w:r>
      <w:r>
        <w:rPr>
          <w:rFonts w:ascii="Times New Roman" w:eastAsia="Times New Roman" w:hAnsi="Times New Roman" w:cs="Times New Roman"/>
          <w:color w:val="000000" w:themeColor="text1"/>
          <w:sz w:val="24"/>
          <w:szCs w:val="24"/>
          <w:lang w:eastAsia="it-IT"/>
        </w:rPr>
        <w:t xml:space="preserve"> e affermava che, il primo giudice avrebbe dovuto limitarsi all’annullamento dell’ingiunzione di pagamento, non potendosi sostituire all’ente impositore nella determinazione della tariffa.</w:t>
      </w:r>
    </w:p>
    <w:p w:rsidR="00B3162F" w:rsidRDefault="00B3162F" w:rsidP="006F3737">
      <w:pPr>
        <w:spacing w:after="0" w:line="36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Avverso predetta sentenza</w:t>
      </w:r>
      <w:r w:rsidR="00D2324D">
        <w:rPr>
          <w:rFonts w:ascii="Times New Roman" w:eastAsia="Times New Roman" w:hAnsi="Times New Roman" w:cs="Times New Roman"/>
          <w:color w:val="000000" w:themeColor="text1"/>
          <w:sz w:val="24"/>
          <w:szCs w:val="24"/>
          <w:lang w:eastAsia="it-IT"/>
        </w:rPr>
        <w:t xml:space="preserve"> il Comune </w:t>
      </w:r>
      <w:r w:rsidR="00B47DB0">
        <w:rPr>
          <w:rFonts w:ascii="Times New Roman" w:eastAsia="Times New Roman" w:hAnsi="Times New Roman" w:cs="Times New Roman"/>
          <w:color w:val="000000" w:themeColor="text1"/>
          <w:sz w:val="24"/>
          <w:szCs w:val="24"/>
          <w:lang w:eastAsia="it-IT"/>
        </w:rPr>
        <w:t xml:space="preserve">di </w:t>
      </w:r>
      <w:r w:rsidR="00D2324D">
        <w:rPr>
          <w:rFonts w:ascii="Times New Roman" w:eastAsia="Times New Roman" w:hAnsi="Times New Roman" w:cs="Times New Roman"/>
          <w:color w:val="000000" w:themeColor="text1"/>
          <w:sz w:val="24"/>
          <w:szCs w:val="24"/>
          <w:lang w:eastAsia="it-IT"/>
        </w:rPr>
        <w:t>T.</w:t>
      </w:r>
      <w:r>
        <w:rPr>
          <w:rFonts w:ascii="Times New Roman" w:eastAsia="Times New Roman" w:hAnsi="Times New Roman" w:cs="Times New Roman"/>
          <w:color w:val="000000" w:themeColor="text1"/>
          <w:sz w:val="24"/>
          <w:szCs w:val="24"/>
          <w:lang w:eastAsia="it-IT"/>
        </w:rPr>
        <w:t xml:space="preserve"> proponeva ricorso per Cassazione</w:t>
      </w:r>
      <w:r w:rsidR="00D2324D">
        <w:rPr>
          <w:rFonts w:ascii="Times New Roman" w:eastAsia="Times New Roman" w:hAnsi="Times New Roman" w:cs="Times New Roman"/>
          <w:color w:val="000000" w:themeColor="text1"/>
          <w:sz w:val="24"/>
          <w:szCs w:val="24"/>
          <w:lang w:eastAsia="it-IT"/>
        </w:rPr>
        <w:t>.</w:t>
      </w:r>
    </w:p>
    <w:p w:rsidR="00D2324D" w:rsidRDefault="00D2324D" w:rsidP="006F3737">
      <w:pPr>
        <w:spacing w:after="0" w:line="36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La Suprema Corte, a tal proposito, ha chiarito nuovamente la </w:t>
      </w:r>
      <w:r w:rsidR="00B47DB0">
        <w:rPr>
          <w:rFonts w:ascii="Times New Roman" w:eastAsia="Times New Roman" w:hAnsi="Times New Roman" w:cs="Times New Roman"/>
          <w:color w:val="000000" w:themeColor="text1"/>
          <w:sz w:val="24"/>
          <w:szCs w:val="24"/>
          <w:lang w:eastAsia="it-IT"/>
        </w:rPr>
        <w:t xml:space="preserve">questione sulla </w:t>
      </w:r>
      <w:r>
        <w:rPr>
          <w:rFonts w:ascii="Times New Roman" w:eastAsia="Times New Roman" w:hAnsi="Times New Roman" w:cs="Times New Roman"/>
          <w:color w:val="000000" w:themeColor="text1"/>
          <w:sz w:val="24"/>
          <w:szCs w:val="24"/>
          <w:lang w:eastAsia="it-IT"/>
        </w:rPr>
        <w:t>rappresentanza dell’ente locale nel processo tributario.</w:t>
      </w:r>
    </w:p>
    <w:p w:rsidR="00C4606F" w:rsidRDefault="00FD76B0" w:rsidP="006F3737">
      <w:pPr>
        <w:spacing w:after="0" w:line="360" w:lineRule="auto"/>
        <w:jc w:val="both"/>
        <w:rPr>
          <w:rFonts w:ascii="Times New Roman" w:eastAsia="Times New Roman" w:hAnsi="Times New Roman" w:cs="Times New Roman"/>
          <w:b/>
          <w:color w:val="000000" w:themeColor="text1"/>
          <w:sz w:val="24"/>
          <w:szCs w:val="24"/>
          <w:lang w:eastAsia="it-IT"/>
        </w:rPr>
      </w:pPr>
      <w:r>
        <w:rPr>
          <w:rFonts w:ascii="Times New Roman" w:eastAsia="Times New Roman" w:hAnsi="Times New Roman" w:cs="Times New Roman"/>
          <w:b/>
          <w:color w:val="000000" w:themeColor="text1"/>
          <w:sz w:val="24"/>
          <w:szCs w:val="24"/>
          <w:lang w:eastAsia="it-IT"/>
        </w:rPr>
        <w:t>3.3</w:t>
      </w:r>
      <w:r w:rsidR="00AE4BDA">
        <w:rPr>
          <w:rFonts w:ascii="Times New Roman" w:eastAsia="Times New Roman" w:hAnsi="Times New Roman" w:cs="Times New Roman"/>
          <w:b/>
          <w:color w:val="000000" w:themeColor="text1"/>
          <w:sz w:val="24"/>
          <w:szCs w:val="24"/>
          <w:lang w:eastAsia="it-IT"/>
        </w:rPr>
        <w:t xml:space="preserve"> </w:t>
      </w:r>
      <w:r>
        <w:rPr>
          <w:rFonts w:ascii="Times New Roman" w:eastAsia="Times New Roman" w:hAnsi="Times New Roman" w:cs="Times New Roman"/>
          <w:b/>
          <w:color w:val="000000" w:themeColor="text1"/>
          <w:sz w:val="24"/>
          <w:szCs w:val="24"/>
          <w:lang w:eastAsia="it-IT"/>
        </w:rPr>
        <w:t>Mot</w:t>
      </w:r>
      <w:r w:rsidR="00264C5F">
        <w:rPr>
          <w:rFonts w:ascii="Times New Roman" w:eastAsia="Times New Roman" w:hAnsi="Times New Roman" w:cs="Times New Roman"/>
          <w:b/>
          <w:color w:val="000000" w:themeColor="text1"/>
          <w:sz w:val="24"/>
          <w:szCs w:val="24"/>
          <w:lang w:eastAsia="it-IT"/>
        </w:rPr>
        <w:t>ivazione</w:t>
      </w:r>
      <w:r w:rsidR="00AE4BDA">
        <w:rPr>
          <w:rFonts w:ascii="Times New Roman" w:eastAsia="Times New Roman" w:hAnsi="Times New Roman" w:cs="Times New Roman"/>
          <w:b/>
          <w:color w:val="000000" w:themeColor="text1"/>
          <w:sz w:val="24"/>
          <w:szCs w:val="24"/>
          <w:lang w:eastAsia="it-IT"/>
        </w:rPr>
        <w:t xml:space="preserve"> </w:t>
      </w:r>
      <w:r w:rsidR="00264C5F">
        <w:rPr>
          <w:rFonts w:ascii="Times New Roman" w:eastAsia="Times New Roman" w:hAnsi="Times New Roman" w:cs="Times New Roman"/>
          <w:b/>
          <w:color w:val="000000" w:themeColor="text1"/>
          <w:sz w:val="24"/>
          <w:szCs w:val="24"/>
          <w:lang w:eastAsia="it-IT"/>
        </w:rPr>
        <w:t>della sentenza</w:t>
      </w:r>
    </w:p>
    <w:p w:rsidR="00264C5F" w:rsidRDefault="00264C5F" w:rsidP="006F3737">
      <w:pPr>
        <w:spacing w:after="0" w:line="360" w:lineRule="auto"/>
        <w:jc w:val="both"/>
        <w:rPr>
          <w:rFonts w:ascii="Times New Roman" w:eastAsia="Times New Roman" w:hAnsi="Times New Roman" w:cs="Times New Roman"/>
          <w:color w:val="000000" w:themeColor="text1"/>
          <w:sz w:val="24"/>
          <w:szCs w:val="24"/>
          <w:lang w:eastAsia="it-IT"/>
        </w:rPr>
      </w:pPr>
      <w:r w:rsidRPr="00264C5F">
        <w:rPr>
          <w:rFonts w:ascii="Times New Roman" w:eastAsia="Times New Roman" w:hAnsi="Times New Roman" w:cs="Times New Roman"/>
          <w:color w:val="000000" w:themeColor="text1"/>
          <w:sz w:val="24"/>
          <w:szCs w:val="24"/>
          <w:lang w:eastAsia="it-IT"/>
        </w:rPr>
        <w:t xml:space="preserve">La </w:t>
      </w:r>
      <w:r w:rsidR="00B47DB0">
        <w:rPr>
          <w:rFonts w:ascii="Times New Roman" w:eastAsia="Times New Roman" w:hAnsi="Times New Roman" w:cs="Times New Roman"/>
          <w:color w:val="000000" w:themeColor="text1"/>
          <w:sz w:val="24"/>
          <w:szCs w:val="24"/>
          <w:lang w:eastAsia="it-IT"/>
        </w:rPr>
        <w:t xml:space="preserve">Suprema Corte nel suo iter motivazionale </w:t>
      </w:r>
      <w:r w:rsidR="006D0A80">
        <w:rPr>
          <w:rFonts w:ascii="Times New Roman" w:eastAsia="Times New Roman" w:hAnsi="Times New Roman" w:cs="Times New Roman"/>
          <w:color w:val="000000" w:themeColor="text1"/>
          <w:sz w:val="24"/>
          <w:szCs w:val="24"/>
          <w:lang w:eastAsia="it-IT"/>
        </w:rPr>
        <w:t xml:space="preserve">ha messo </w:t>
      </w:r>
      <w:r>
        <w:rPr>
          <w:rFonts w:ascii="Times New Roman" w:eastAsia="Times New Roman" w:hAnsi="Times New Roman" w:cs="Times New Roman"/>
          <w:color w:val="000000" w:themeColor="text1"/>
          <w:sz w:val="24"/>
          <w:szCs w:val="24"/>
          <w:lang w:eastAsia="it-IT"/>
        </w:rPr>
        <w:t xml:space="preserve">in </w:t>
      </w:r>
      <w:proofErr w:type="gramStart"/>
      <w:r>
        <w:rPr>
          <w:rFonts w:ascii="Times New Roman" w:eastAsia="Times New Roman" w:hAnsi="Times New Roman" w:cs="Times New Roman"/>
          <w:color w:val="000000" w:themeColor="text1"/>
          <w:sz w:val="24"/>
          <w:szCs w:val="24"/>
          <w:lang w:eastAsia="it-IT"/>
        </w:rPr>
        <w:t xml:space="preserve">evidenza </w:t>
      </w:r>
      <w:r w:rsidR="006D0A80">
        <w:rPr>
          <w:rFonts w:ascii="Times New Roman" w:eastAsia="Times New Roman" w:hAnsi="Times New Roman" w:cs="Times New Roman"/>
          <w:color w:val="000000" w:themeColor="text1"/>
          <w:sz w:val="24"/>
          <w:szCs w:val="24"/>
          <w:lang w:eastAsia="it-IT"/>
        </w:rPr>
        <w:t>,</w:t>
      </w:r>
      <w:proofErr w:type="gramEnd"/>
      <w:r w:rsidR="006D0A80">
        <w:rPr>
          <w:rFonts w:ascii="Times New Roman" w:eastAsia="Times New Roman" w:hAnsi="Times New Roman" w:cs="Times New Roman"/>
          <w:color w:val="000000" w:themeColor="text1"/>
          <w:sz w:val="24"/>
          <w:szCs w:val="24"/>
          <w:lang w:eastAsia="it-IT"/>
        </w:rPr>
        <w:t xml:space="preserve"> in primo luogo, come </w:t>
      </w:r>
      <w:r>
        <w:rPr>
          <w:rFonts w:ascii="Times New Roman" w:eastAsia="Times New Roman" w:hAnsi="Times New Roman" w:cs="Times New Roman"/>
          <w:color w:val="000000" w:themeColor="text1"/>
          <w:sz w:val="24"/>
          <w:szCs w:val="24"/>
          <w:lang w:eastAsia="it-IT"/>
        </w:rPr>
        <w:t xml:space="preserve">nel caso di specie, il Comune di T. al </w:t>
      </w:r>
      <w:r w:rsidRPr="00F36E2B">
        <w:rPr>
          <w:rFonts w:ascii="Times New Roman" w:eastAsia="Times New Roman" w:hAnsi="Times New Roman" w:cs="Times New Roman"/>
          <w:b/>
          <w:color w:val="000000" w:themeColor="text1"/>
          <w:sz w:val="24"/>
          <w:szCs w:val="24"/>
          <w:lang w:eastAsia="it-IT"/>
        </w:rPr>
        <w:t xml:space="preserve">comma 3 dell’art. 22 dello </w:t>
      </w:r>
      <w:r w:rsidR="00B47DB0">
        <w:rPr>
          <w:rFonts w:ascii="Times New Roman" w:eastAsia="Times New Roman" w:hAnsi="Times New Roman" w:cs="Times New Roman"/>
          <w:b/>
          <w:color w:val="000000" w:themeColor="text1"/>
          <w:sz w:val="24"/>
          <w:szCs w:val="24"/>
          <w:lang w:eastAsia="it-IT"/>
        </w:rPr>
        <w:t>suo s</w:t>
      </w:r>
      <w:r w:rsidRPr="00F36E2B">
        <w:rPr>
          <w:rFonts w:ascii="Times New Roman" w:eastAsia="Times New Roman" w:hAnsi="Times New Roman" w:cs="Times New Roman"/>
          <w:b/>
          <w:color w:val="000000" w:themeColor="text1"/>
          <w:sz w:val="24"/>
          <w:szCs w:val="24"/>
          <w:lang w:eastAsia="it-IT"/>
        </w:rPr>
        <w:t>tatuto</w:t>
      </w:r>
      <w:r>
        <w:rPr>
          <w:rFonts w:ascii="Times New Roman" w:eastAsia="Times New Roman" w:hAnsi="Times New Roman" w:cs="Times New Roman"/>
          <w:color w:val="000000" w:themeColor="text1"/>
          <w:sz w:val="24"/>
          <w:szCs w:val="24"/>
          <w:lang w:eastAsia="it-IT"/>
        </w:rPr>
        <w:t xml:space="preserve"> prevede che “</w:t>
      </w:r>
      <w:r w:rsidRPr="00F36E2B">
        <w:rPr>
          <w:rFonts w:ascii="Times New Roman" w:eastAsia="Times New Roman" w:hAnsi="Times New Roman" w:cs="Times New Roman"/>
          <w:i/>
          <w:color w:val="000000" w:themeColor="text1"/>
          <w:sz w:val="24"/>
          <w:szCs w:val="24"/>
          <w:lang w:eastAsia="it-IT"/>
        </w:rPr>
        <w:t>Il sindaco ha la rappresentanza politico istituzionale dell’ente.</w:t>
      </w:r>
      <w:r w:rsidR="00B47DB0">
        <w:rPr>
          <w:rFonts w:ascii="Times New Roman" w:eastAsia="Times New Roman" w:hAnsi="Times New Roman" w:cs="Times New Roman"/>
          <w:i/>
          <w:color w:val="000000" w:themeColor="text1"/>
          <w:sz w:val="24"/>
          <w:szCs w:val="24"/>
          <w:lang w:eastAsia="it-IT"/>
        </w:rPr>
        <w:t xml:space="preserve"> </w:t>
      </w:r>
      <w:r w:rsidRPr="00F36E2B">
        <w:rPr>
          <w:rFonts w:ascii="Times New Roman" w:eastAsia="Times New Roman" w:hAnsi="Times New Roman" w:cs="Times New Roman"/>
          <w:i/>
          <w:color w:val="000000" w:themeColor="text1"/>
          <w:sz w:val="24"/>
          <w:szCs w:val="24"/>
          <w:lang w:eastAsia="it-IT"/>
        </w:rPr>
        <w:t>In tale veste può esprimere valutazioni di opportunità</w:t>
      </w:r>
      <w:r w:rsidR="00B47DB0">
        <w:rPr>
          <w:rFonts w:ascii="Times New Roman" w:eastAsia="Times New Roman" w:hAnsi="Times New Roman" w:cs="Times New Roman"/>
          <w:i/>
          <w:color w:val="000000" w:themeColor="text1"/>
          <w:sz w:val="24"/>
          <w:szCs w:val="24"/>
          <w:lang w:eastAsia="it-IT"/>
        </w:rPr>
        <w:t xml:space="preserve"> </w:t>
      </w:r>
      <w:r w:rsidRPr="00F36E2B">
        <w:rPr>
          <w:rFonts w:ascii="Times New Roman" w:eastAsia="Times New Roman" w:hAnsi="Times New Roman" w:cs="Times New Roman"/>
          <w:i/>
          <w:color w:val="000000" w:themeColor="text1"/>
          <w:sz w:val="24"/>
          <w:szCs w:val="24"/>
          <w:lang w:eastAsia="it-IT"/>
        </w:rPr>
        <w:t>a promuovere o resistere alle liti in quei giudizi che coinvolgono interessi generali dell’Ente.</w:t>
      </w:r>
      <w:r w:rsidR="00B47DB0">
        <w:rPr>
          <w:rFonts w:ascii="Times New Roman" w:eastAsia="Times New Roman" w:hAnsi="Times New Roman" w:cs="Times New Roman"/>
          <w:i/>
          <w:color w:val="000000" w:themeColor="text1"/>
          <w:sz w:val="24"/>
          <w:szCs w:val="24"/>
          <w:lang w:eastAsia="it-IT"/>
        </w:rPr>
        <w:t xml:space="preserve"> </w:t>
      </w:r>
      <w:r w:rsidRPr="00F36E2B">
        <w:rPr>
          <w:rFonts w:ascii="Times New Roman" w:eastAsia="Times New Roman" w:hAnsi="Times New Roman" w:cs="Times New Roman"/>
          <w:i/>
          <w:color w:val="000000" w:themeColor="text1"/>
          <w:sz w:val="24"/>
          <w:szCs w:val="24"/>
          <w:lang w:eastAsia="it-IT"/>
        </w:rPr>
        <w:t>In ogni altro procedimento la rappresentanza processuale</w:t>
      </w:r>
      <w:r w:rsidR="00B26FB9" w:rsidRPr="00F36E2B">
        <w:rPr>
          <w:rFonts w:ascii="Times New Roman" w:eastAsia="Times New Roman" w:hAnsi="Times New Roman" w:cs="Times New Roman"/>
          <w:i/>
          <w:color w:val="000000" w:themeColor="text1"/>
          <w:sz w:val="24"/>
          <w:szCs w:val="24"/>
          <w:lang w:eastAsia="it-IT"/>
        </w:rPr>
        <w:t xml:space="preserve"> dell’ente è conferita al Dirigente pro tempore </w:t>
      </w:r>
      <w:r w:rsidR="00F36E2B" w:rsidRPr="00F36E2B">
        <w:rPr>
          <w:rFonts w:ascii="Times New Roman" w:eastAsia="Times New Roman" w:hAnsi="Times New Roman" w:cs="Times New Roman"/>
          <w:i/>
          <w:color w:val="000000" w:themeColor="text1"/>
          <w:sz w:val="24"/>
          <w:szCs w:val="24"/>
          <w:lang w:eastAsia="it-IT"/>
        </w:rPr>
        <w:t xml:space="preserve">degli AA.LL, il quale acquisito il parere del dirigente della Direzione ha curato l’attività amministrativa sfociata in controversia, provvede a sottoscrivere il mandato previa </w:t>
      </w:r>
      <w:proofErr w:type="gramStart"/>
      <w:r w:rsidR="00F36E2B" w:rsidRPr="00F36E2B">
        <w:rPr>
          <w:rFonts w:ascii="Times New Roman" w:eastAsia="Times New Roman" w:hAnsi="Times New Roman" w:cs="Times New Roman"/>
          <w:i/>
          <w:color w:val="000000" w:themeColor="text1"/>
          <w:sz w:val="24"/>
          <w:szCs w:val="24"/>
          <w:lang w:eastAsia="it-IT"/>
        </w:rPr>
        <w:t>adozione  degli</w:t>
      </w:r>
      <w:proofErr w:type="gramEnd"/>
      <w:r w:rsidR="00F36E2B" w:rsidRPr="00F36E2B">
        <w:rPr>
          <w:rFonts w:ascii="Times New Roman" w:eastAsia="Times New Roman" w:hAnsi="Times New Roman" w:cs="Times New Roman"/>
          <w:i/>
          <w:color w:val="000000" w:themeColor="text1"/>
          <w:sz w:val="24"/>
          <w:szCs w:val="24"/>
          <w:lang w:eastAsia="it-IT"/>
        </w:rPr>
        <w:t xml:space="preserve"> atti amministrativi presupposti”</w:t>
      </w:r>
      <w:r w:rsidR="00F36E2B">
        <w:rPr>
          <w:rFonts w:ascii="Times New Roman" w:eastAsia="Times New Roman" w:hAnsi="Times New Roman" w:cs="Times New Roman"/>
          <w:color w:val="000000" w:themeColor="text1"/>
          <w:sz w:val="24"/>
          <w:szCs w:val="24"/>
          <w:lang w:eastAsia="it-IT"/>
        </w:rPr>
        <w:t>.</w:t>
      </w:r>
    </w:p>
    <w:p w:rsidR="00F36E2B" w:rsidRDefault="006D0A80" w:rsidP="006F3737">
      <w:pPr>
        <w:spacing w:after="0" w:line="36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Successivamente</w:t>
      </w:r>
      <w:r w:rsidR="00B653B1">
        <w:rPr>
          <w:rFonts w:ascii="Times New Roman" w:eastAsia="Times New Roman" w:hAnsi="Times New Roman" w:cs="Times New Roman"/>
          <w:color w:val="000000" w:themeColor="text1"/>
          <w:sz w:val="24"/>
          <w:szCs w:val="24"/>
          <w:lang w:eastAsia="it-IT"/>
        </w:rPr>
        <w:t xml:space="preserve">, il Supremo Consesso, in conformità ai suoi ultimi precedenti giurisprudenziali, ha ribadito che, qualora sussista una specifica previsione statutaria o regolamentare, il Comune può </w:t>
      </w:r>
      <w:r w:rsidR="00B653B1">
        <w:rPr>
          <w:rFonts w:ascii="Times New Roman" w:eastAsia="Times New Roman" w:hAnsi="Times New Roman" w:cs="Times New Roman"/>
          <w:color w:val="000000" w:themeColor="text1"/>
          <w:sz w:val="24"/>
          <w:szCs w:val="24"/>
          <w:lang w:eastAsia="it-IT"/>
        </w:rPr>
        <w:lastRenderedPageBreak/>
        <w:t>legittimamente affidare la rappresentanza a stare in giudizio ai dirigenti, nell’ambito dei rispettivi settori di competenza, quale espressione del loro potere gestionale, ovvero a esponenti apicali della struttura burocratico-</w:t>
      </w:r>
      <w:r w:rsidR="00B47E9C">
        <w:rPr>
          <w:rFonts w:ascii="Times New Roman" w:eastAsia="Times New Roman" w:hAnsi="Times New Roman" w:cs="Times New Roman"/>
          <w:color w:val="000000" w:themeColor="text1"/>
          <w:sz w:val="24"/>
          <w:szCs w:val="24"/>
          <w:lang w:eastAsia="it-IT"/>
        </w:rPr>
        <w:t xml:space="preserve"> </w:t>
      </w:r>
      <w:r w:rsidR="00B653B1">
        <w:rPr>
          <w:rFonts w:ascii="Times New Roman" w:eastAsia="Times New Roman" w:hAnsi="Times New Roman" w:cs="Times New Roman"/>
          <w:color w:val="000000" w:themeColor="text1"/>
          <w:sz w:val="24"/>
          <w:szCs w:val="24"/>
          <w:lang w:eastAsia="it-IT"/>
        </w:rPr>
        <w:t>amministrativa del Comune,</w:t>
      </w:r>
      <w:r>
        <w:rPr>
          <w:rFonts w:ascii="Times New Roman" w:eastAsia="Times New Roman" w:hAnsi="Times New Roman" w:cs="Times New Roman"/>
          <w:color w:val="000000" w:themeColor="text1"/>
          <w:sz w:val="24"/>
          <w:szCs w:val="24"/>
          <w:lang w:eastAsia="it-IT"/>
        </w:rPr>
        <w:t xml:space="preserve"> </w:t>
      </w:r>
      <w:r w:rsidR="00B653B1">
        <w:rPr>
          <w:rFonts w:ascii="Times New Roman" w:eastAsia="Times New Roman" w:hAnsi="Times New Roman" w:cs="Times New Roman"/>
          <w:color w:val="000000" w:themeColor="text1"/>
          <w:sz w:val="24"/>
          <w:szCs w:val="24"/>
          <w:lang w:eastAsia="it-IT"/>
        </w:rPr>
        <w:t xml:space="preserve">fermo restando che </w:t>
      </w:r>
      <w:r w:rsidR="00B653B1" w:rsidRPr="00B47E9C">
        <w:rPr>
          <w:rFonts w:ascii="Times New Roman" w:eastAsia="Times New Roman" w:hAnsi="Times New Roman" w:cs="Times New Roman"/>
          <w:i/>
          <w:color w:val="000000" w:themeColor="text1"/>
          <w:sz w:val="24"/>
          <w:szCs w:val="24"/>
          <w:lang w:eastAsia="it-IT"/>
        </w:rPr>
        <w:t xml:space="preserve">“…ove una specifica previsione statutaria non sussista, il sindaco conserva l’esclusiva titolarità del potere di rappresentanza processuale del Comune, ai sensi del testo unico </w:t>
      </w:r>
      <w:r w:rsidR="00B47E9C" w:rsidRPr="00B47E9C">
        <w:rPr>
          <w:rFonts w:ascii="Times New Roman" w:eastAsia="Times New Roman" w:hAnsi="Times New Roman" w:cs="Times New Roman"/>
          <w:i/>
          <w:color w:val="000000" w:themeColor="text1"/>
          <w:sz w:val="24"/>
          <w:szCs w:val="24"/>
          <w:lang w:eastAsia="it-IT"/>
        </w:rPr>
        <w:t xml:space="preserve">delle leggi sull’ordinamento degli enti locali, approvato con il </w:t>
      </w:r>
      <w:proofErr w:type="spellStart"/>
      <w:r w:rsidR="00B47E9C" w:rsidRPr="00B47E9C">
        <w:rPr>
          <w:rFonts w:ascii="Times New Roman" w:eastAsia="Times New Roman" w:hAnsi="Times New Roman" w:cs="Times New Roman"/>
          <w:i/>
          <w:color w:val="000000" w:themeColor="text1"/>
          <w:sz w:val="24"/>
          <w:szCs w:val="24"/>
          <w:lang w:eastAsia="it-IT"/>
        </w:rPr>
        <w:t>D.lgs</w:t>
      </w:r>
      <w:proofErr w:type="spellEnd"/>
      <w:r w:rsidR="00B47E9C" w:rsidRPr="00B47E9C">
        <w:rPr>
          <w:rFonts w:ascii="Times New Roman" w:eastAsia="Times New Roman" w:hAnsi="Times New Roman" w:cs="Times New Roman"/>
          <w:i/>
          <w:color w:val="000000" w:themeColor="text1"/>
          <w:sz w:val="24"/>
          <w:szCs w:val="24"/>
          <w:lang w:eastAsia="it-IT"/>
        </w:rPr>
        <w:t xml:space="preserve"> 18 agosto 2000, n.267…”</w:t>
      </w:r>
      <w:r w:rsidR="00B47E9C">
        <w:rPr>
          <w:rFonts w:ascii="Times New Roman" w:eastAsia="Times New Roman" w:hAnsi="Times New Roman" w:cs="Times New Roman"/>
          <w:color w:val="000000" w:themeColor="text1"/>
          <w:sz w:val="24"/>
          <w:szCs w:val="24"/>
          <w:lang w:eastAsia="it-IT"/>
        </w:rPr>
        <w:t>.</w:t>
      </w:r>
    </w:p>
    <w:p w:rsidR="00B47E9C" w:rsidRDefault="00B47E9C" w:rsidP="006F3737">
      <w:pPr>
        <w:spacing w:after="0" w:line="360" w:lineRule="auto"/>
        <w:jc w:val="both"/>
        <w:rPr>
          <w:rFonts w:ascii="Times New Roman" w:eastAsia="Times New Roman" w:hAnsi="Times New Roman" w:cs="Times New Roman"/>
          <w:i/>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La Corte di Cassazione ha precisato che, nell’ipotesi in cui lo statuto o, nei limiti predetti</w:t>
      </w:r>
      <w:r w:rsidR="006D0A80">
        <w:rPr>
          <w:rFonts w:ascii="Times New Roman" w:eastAsia="Times New Roman" w:hAnsi="Times New Roman" w:cs="Times New Roman"/>
          <w:color w:val="000000" w:themeColor="text1"/>
          <w:sz w:val="24"/>
          <w:szCs w:val="24"/>
          <w:lang w:eastAsia="it-IT"/>
        </w:rPr>
        <w:t>,</w:t>
      </w:r>
      <w:r>
        <w:rPr>
          <w:rFonts w:ascii="Times New Roman" w:eastAsia="Times New Roman" w:hAnsi="Times New Roman" w:cs="Times New Roman"/>
          <w:color w:val="000000" w:themeColor="text1"/>
          <w:sz w:val="24"/>
          <w:szCs w:val="24"/>
          <w:lang w:eastAsia="it-IT"/>
        </w:rPr>
        <w:t xml:space="preserve"> il rego</w:t>
      </w:r>
      <w:r w:rsidR="006D0A80">
        <w:rPr>
          <w:rFonts w:ascii="Times New Roman" w:eastAsia="Times New Roman" w:hAnsi="Times New Roman" w:cs="Times New Roman"/>
          <w:color w:val="000000" w:themeColor="text1"/>
          <w:sz w:val="24"/>
          <w:szCs w:val="24"/>
          <w:lang w:eastAsia="it-IT"/>
        </w:rPr>
        <w:t xml:space="preserve">lamento </w:t>
      </w:r>
      <w:r>
        <w:rPr>
          <w:rFonts w:ascii="Times New Roman" w:eastAsia="Times New Roman" w:hAnsi="Times New Roman" w:cs="Times New Roman"/>
          <w:color w:val="000000" w:themeColor="text1"/>
          <w:sz w:val="24"/>
          <w:szCs w:val="24"/>
          <w:lang w:eastAsia="it-IT"/>
        </w:rPr>
        <w:t>affidi la rappresentanza del Comune a stare in giudizio al dirigente dell’Ufficio legale, quest’ultimo, qualora abbia i requisiti, “</w:t>
      </w:r>
      <w:r w:rsidRPr="006964BC">
        <w:rPr>
          <w:rFonts w:ascii="Times New Roman" w:eastAsia="Times New Roman" w:hAnsi="Times New Roman" w:cs="Times New Roman"/>
          <w:i/>
          <w:color w:val="000000" w:themeColor="text1"/>
          <w:sz w:val="24"/>
          <w:szCs w:val="24"/>
          <w:lang w:eastAsia="it-IT"/>
        </w:rPr>
        <w:t>può costituirsi senza bisogno di procura, ovvero attribuire l’incarico a un professionista legale interno o del libero foro(salve le ipotesi, legalmente tipizzate, nelle quali l’ente locale può stare in giudizio senza il ministero di un legale) e, ove abilitato alla difesa presso le magistrature superiori</w:t>
      </w:r>
      <w:r w:rsidR="006964BC" w:rsidRPr="006964BC">
        <w:rPr>
          <w:rFonts w:ascii="Times New Roman" w:eastAsia="Times New Roman" w:hAnsi="Times New Roman" w:cs="Times New Roman"/>
          <w:i/>
          <w:color w:val="000000" w:themeColor="text1"/>
          <w:sz w:val="24"/>
          <w:szCs w:val="24"/>
          <w:lang w:eastAsia="it-IT"/>
        </w:rPr>
        <w:t>, può anche svolgere personalmente attività difensiva nel giudizio di cassazione(Cass.S.U.n.12868/2005;Cass.n.4556/2012;Cass.n.7402/2014)”.</w:t>
      </w:r>
    </w:p>
    <w:p w:rsidR="005226F9" w:rsidRDefault="00286B01" w:rsidP="006F3737">
      <w:pPr>
        <w:spacing w:after="0" w:line="36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Per di </w:t>
      </w:r>
      <w:proofErr w:type="gramStart"/>
      <w:r>
        <w:rPr>
          <w:rFonts w:ascii="Times New Roman" w:eastAsia="Times New Roman" w:hAnsi="Times New Roman" w:cs="Times New Roman"/>
          <w:color w:val="000000" w:themeColor="text1"/>
          <w:sz w:val="24"/>
          <w:szCs w:val="24"/>
          <w:lang w:eastAsia="it-IT"/>
        </w:rPr>
        <w:t>più,ai</w:t>
      </w:r>
      <w:proofErr w:type="gramEnd"/>
      <w:r>
        <w:rPr>
          <w:rFonts w:ascii="Times New Roman" w:eastAsia="Times New Roman" w:hAnsi="Times New Roman" w:cs="Times New Roman"/>
          <w:color w:val="000000" w:themeColor="text1"/>
          <w:sz w:val="24"/>
          <w:szCs w:val="24"/>
          <w:lang w:eastAsia="it-IT"/>
        </w:rPr>
        <w:t xml:space="preserve"> sensi dell’art. 23, comma 1 L.</w:t>
      </w:r>
      <w:r w:rsidR="006D0A80">
        <w:rPr>
          <w:rFonts w:ascii="Times New Roman" w:eastAsia="Times New Roman" w:hAnsi="Times New Roman" w:cs="Times New Roman"/>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n.</w:t>
      </w:r>
      <w:r w:rsidR="006D0A80">
        <w:rPr>
          <w:rFonts w:ascii="Times New Roman" w:eastAsia="Times New Roman" w:hAnsi="Times New Roman" w:cs="Times New Roman"/>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247 del 2012, è prevista l’iscrizione in un elenco speciale annesso all’albo per gli avvocati degli uffici legali specificatamente istitu</w:t>
      </w:r>
      <w:r w:rsidR="006D0A80">
        <w:rPr>
          <w:rFonts w:ascii="Times New Roman" w:eastAsia="Times New Roman" w:hAnsi="Times New Roman" w:cs="Times New Roman"/>
          <w:color w:val="000000" w:themeColor="text1"/>
          <w:sz w:val="24"/>
          <w:szCs w:val="24"/>
          <w:lang w:eastAsia="it-IT"/>
        </w:rPr>
        <w:t>i</w:t>
      </w:r>
      <w:r>
        <w:rPr>
          <w:rFonts w:ascii="Times New Roman" w:eastAsia="Times New Roman" w:hAnsi="Times New Roman" w:cs="Times New Roman"/>
          <w:color w:val="000000" w:themeColor="text1"/>
          <w:sz w:val="24"/>
          <w:szCs w:val="24"/>
          <w:lang w:eastAsia="it-IT"/>
        </w:rPr>
        <w:t>titi presso gli enti pubblici, iscrizione obbligatoria per compiere le prestazioni(assistenza, rappresentanza e difesa nei giudizi davanti a tutti gli organi giurisdizionali e nel</w:t>
      </w:r>
      <w:r w:rsidR="006D0A80">
        <w:rPr>
          <w:rFonts w:ascii="Times New Roman" w:eastAsia="Times New Roman" w:hAnsi="Times New Roman" w:cs="Times New Roman"/>
          <w:color w:val="000000" w:themeColor="text1"/>
          <w:sz w:val="24"/>
          <w:szCs w:val="24"/>
          <w:lang w:eastAsia="it-IT"/>
        </w:rPr>
        <w:t>le procedure arbitrali abituali).</w:t>
      </w:r>
    </w:p>
    <w:p w:rsidR="00286B01" w:rsidRDefault="00286B01" w:rsidP="006F3737">
      <w:pPr>
        <w:spacing w:after="0" w:line="36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Tale iscrizione nell’elenco speciale è prescritta, come </w:t>
      </w:r>
      <w:proofErr w:type="spellStart"/>
      <w:r>
        <w:rPr>
          <w:rFonts w:ascii="Times New Roman" w:eastAsia="Times New Roman" w:hAnsi="Times New Roman" w:cs="Times New Roman"/>
          <w:color w:val="000000" w:themeColor="text1"/>
          <w:sz w:val="24"/>
          <w:szCs w:val="24"/>
          <w:lang w:eastAsia="it-IT"/>
        </w:rPr>
        <w:t>poc’anzidetto</w:t>
      </w:r>
      <w:proofErr w:type="spellEnd"/>
      <w:r>
        <w:rPr>
          <w:rFonts w:ascii="Times New Roman" w:eastAsia="Times New Roman" w:hAnsi="Times New Roman" w:cs="Times New Roman"/>
          <w:color w:val="000000" w:themeColor="text1"/>
          <w:sz w:val="24"/>
          <w:szCs w:val="24"/>
          <w:lang w:eastAsia="it-IT"/>
        </w:rPr>
        <w:t xml:space="preserve">, </w:t>
      </w:r>
      <w:r w:rsidR="006640AC">
        <w:rPr>
          <w:rFonts w:ascii="Times New Roman" w:eastAsia="Times New Roman" w:hAnsi="Times New Roman" w:cs="Times New Roman"/>
          <w:color w:val="000000" w:themeColor="text1"/>
          <w:sz w:val="24"/>
          <w:szCs w:val="24"/>
          <w:lang w:eastAsia="it-IT"/>
        </w:rPr>
        <w:t xml:space="preserve">per l’esercizio dell’attività di assistenza, di rappresentanza e difesa dell’ente pubblico presso il quale l’avvocato presta, in via esclusiva, la propria opera, attività che nel caso di specie, non è riferibile all’avvocato A., poiché in virtù della posizione apicale ricoperta, ossia del rapporto organico che lo lega all’ente,è soggetto munito del potere rappresentativo del Comune di T. e </w:t>
      </w:r>
      <w:r w:rsidR="006D0A80">
        <w:rPr>
          <w:rFonts w:ascii="Times New Roman" w:eastAsia="Times New Roman" w:hAnsi="Times New Roman" w:cs="Times New Roman"/>
          <w:color w:val="000000" w:themeColor="text1"/>
          <w:sz w:val="24"/>
          <w:szCs w:val="24"/>
          <w:lang w:eastAsia="it-IT"/>
        </w:rPr>
        <w:t>del</w:t>
      </w:r>
      <w:r w:rsidR="006640AC">
        <w:rPr>
          <w:rFonts w:ascii="Times New Roman" w:eastAsia="Times New Roman" w:hAnsi="Times New Roman" w:cs="Times New Roman"/>
          <w:color w:val="000000" w:themeColor="text1"/>
          <w:sz w:val="24"/>
          <w:szCs w:val="24"/>
          <w:lang w:eastAsia="it-IT"/>
        </w:rPr>
        <w:t xml:space="preserve">la correlata </w:t>
      </w:r>
      <w:r w:rsidR="006D0A80">
        <w:rPr>
          <w:rFonts w:ascii="Times New Roman" w:eastAsia="Times New Roman" w:hAnsi="Times New Roman" w:cs="Times New Roman"/>
          <w:color w:val="000000" w:themeColor="text1"/>
          <w:sz w:val="24"/>
          <w:szCs w:val="24"/>
          <w:lang w:eastAsia="it-IT"/>
        </w:rPr>
        <w:t>facoltà di nomina dei difensori;</w:t>
      </w:r>
      <w:r w:rsidR="006640AC">
        <w:rPr>
          <w:rFonts w:ascii="Times New Roman" w:eastAsia="Times New Roman" w:hAnsi="Times New Roman" w:cs="Times New Roman"/>
          <w:color w:val="000000" w:themeColor="text1"/>
          <w:sz w:val="24"/>
          <w:szCs w:val="24"/>
          <w:lang w:eastAsia="it-IT"/>
        </w:rPr>
        <w:t xml:space="preserve"> </w:t>
      </w:r>
      <w:proofErr w:type="spellStart"/>
      <w:r w:rsidR="006640AC">
        <w:rPr>
          <w:rFonts w:ascii="Times New Roman" w:eastAsia="Times New Roman" w:hAnsi="Times New Roman" w:cs="Times New Roman"/>
          <w:color w:val="000000" w:themeColor="text1"/>
          <w:sz w:val="24"/>
          <w:szCs w:val="24"/>
          <w:lang w:eastAsia="it-IT"/>
        </w:rPr>
        <w:t>sicchè</w:t>
      </w:r>
      <w:proofErr w:type="spellEnd"/>
      <w:r w:rsidR="006640AC">
        <w:rPr>
          <w:rFonts w:ascii="Times New Roman" w:eastAsia="Times New Roman" w:hAnsi="Times New Roman" w:cs="Times New Roman"/>
          <w:color w:val="000000" w:themeColor="text1"/>
          <w:sz w:val="24"/>
          <w:szCs w:val="24"/>
          <w:lang w:eastAsia="it-IT"/>
        </w:rPr>
        <w:t xml:space="preserve"> la nomina dell’</w:t>
      </w:r>
      <w:proofErr w:type="spellStart"/>
      <w:r w:rsidR="006640AC">
        <w:rPr>
          <w:rFonts w:ascii="Times New Roman" w:eastAsia="Times New Roman" w:hAnsi="Times New Roman" w:cs="Times New Roman"/>
          <w:color w:val="000000" w:themeColor="text1"/>
          <w:sz w:val="24"/>
          <w:szCs w:val="24"/>
          <w:lang w:eastAsia="it-IT"/>
        </w:rPr>
        <w:t>Avv.</w:t>
      </w:r>
      <w:r w:rsidR="00555A99">
        <w:rPr>
          <w:rFonts w:ascii="Times New Roman" w:eastAsia="Times New Roman" w:hAnsi="Times New Roman" w:cs="Times New Roman"/>
          <w:color w:val="000000" w:themeColor="text1"/>
          <w:sz w:val="24"/>
          <w:szCs w:val="24"/>
          <w:lang w:eastAsia="it-IT"/>
        </w:rPr>
        <w:t>C</w:t>
      </w:r>
      <w:proofErr w:type="spellEnd"/>
      <w:r w:rsidR="00555A99">
        <w:rPr>
          <w:rFonts w:ascii="Times New Roman" w:eastAsia="Times New Roman" w:hAnsi="Times New Roman" w:cs="Times New Roman"/>
          <w:color w:val="000000" w:themeColor="text1"/>
          <w:sz w:val="24"/>
          <w:szCs w:val="24"/>
          <w:lang w:eastAsia="it-IT"/>
        </w:rPr>
        <w:t>. è stata validamente conferita.</w:t>
      </w:r>
    </w:p>
    <w:p w:rsidR="00555A99" w:rsidRPr="0016233C" w:rsidRDefault="00555A99" w:rsidP="006F3737">
      <w:pPr>
        <w:spacing w:after="0" w:line="360" w:lineRule="auto"/>
        <w:jc w:val="both"/>
        <w:rPr>
          <w:rFonts w:ascii="Times New Roman" w:eastAsia="Times New Roman" w:hAnsi="Times New Roman" w:cs="Times New Roman"/>
          <w:b/>
          <w:color w:val="000000" w:themeColor="text1"/>
          <w:sz w:val="24"/>
          <w:szCs w:val="24"/>
          <w:lang w:eastAsia="it-IT"/>
        </w:rPr>
      </w:pPr>
    </w:p>
    <w:p w:rsidR="00E025CC" w:rsidRDefault="00E025CC" w:rsidP="00E025CC">
      <w:pPr>
        <w:autoSpaceDE w:val="0"/>
        <w:spacing w:after="0" w:line="360" w:lineRule="auto"/>
        <w:jc w:val="both"/>
        <w:rPr>
          <w:rFonts w:ascii="Times New Roman" w:eastAsia="Times New Roman" w:hAnsi="Times New Roman"/>
          <w:b/>
          <w:color w:val="000000"/>
          <w:sz w:val="24"/>
          <w:szCs w:val="24"/>
          <w:lang w:eastAsia="it-IT"/>
        </w:rPr>
      </w:pPr>
      <w:proofErr w:type="gramStart"/>
      <w:r w:rsidRPr="003B4C44">
        <w:rPr>
          <w:rFonts w:ascii="Times New Roman" w:eastAsia="Times New Roman" w:hAnsi="Times New Roman"/>
          <w:b/>
          <w:color w:val="000000"/>
          <w:sz w:val="24"/>
          <w:szCs w:val="24"/>
          <w:lang w:eastAsia="it-IT"/>
        </w:rPr>
        <w:t xml:space="preserve">Lecce, </w:t>
      </w:r>
      <w:r>
        <w:rPr>
          <w:rFonts w:ascii="Times New Roman" w:eastAsia="Times New Roman" w:hAnsi="Times New Roman"/>
          <w:b/>
          <w:color w:val="000000"/>
          <w:sz w:val="24"/>
          <w:szCs w:val="24"/>
          <w:lang w:eastAsia="it-IT"/>
        </w:rPr>
        <w:t xml:space="preserve"> 3</w:t>
      </w:r>
      <w:proofErr w:type="gramEnd"/>
      <w:r>
        <w:rPr>
          <w:rFonts w:ascii="Times New Roman" w:eastAsia="Times New Roman" w:hAnsi="Times New Roman"/>
          <w:b/>
          <w:color w:val="000000"/>
          <w:sz w:val="24"/>
          <w:szCs w:val="24"/>
          <w:lang w:eastAsia="it-IT"/>
        </w:rPr>
        <w:t xml:space="preserve"> dicembre 2018</w:t>
      </w:r>
    </w:p>
    <w:p w:rsidR="00E025CC" w:rsidRPr="003B4C44" w:rsidRDefault="00E025CC" w:rsidP="00E025CC">
      <w:pPr>
        <w:autoSpaceDE w:val="0"/>
        <w:spacing w:after="0" w:line="360" w:lineRule="auto"/>
        <w:jc w:val="both"/>
        <w:rPr>
          <w:rFonts w:ascii="Times New Roman" w:eastAsia="Times New Roman" w:hAnsi="Times New Roman"/>
          <w:b/>
          <w:color w:val="000000"/>
          <w:sz w:val="24"/>
          <w:szCs w:val="24"/>
          <w:lang w:eastAsia="it-IT"/>
        </w:rPr>
      </w:pPr>
      <w:r>
        <w:rPr>
          <w:rFonts w:ascii="Times New Roman" w:eastAsia="Times New Roman" w:hAnsi="Times New Roman"/>
          <w:b/>
          <w:color w:val="000000"/>
          <w:sz w:val="24"/>
          <w:szCs w:val="24"/>
          <w:lang w:eastAsia="it-IT"/>
        </w:rPr>
        <w:t xml:space="preserve">                                                                                           </w:t>
      </w:r>
      <w:r w:rsidR="00352871">
        <w:rPr>
          <w:rFonts w:ascii="Times New Roman" w:eastAsia="Times New Roman" w:hAnsi="Times New Roman"/>
          <w:b/>
          <w:color w:val="000000"/>
          <w:sz w:val="24"/>
          <w:szCs w:val="24"/>
          <w:lang w:eastAsia="it-IT"/>
        </w:rPr>
        <w:t xml:space="preserve">      </w:t>
      </w:r>
      <w:r w:rsidRPr="003B4C44">
        <w:rPr>
          <w:rFonts w:ascii="Times New Roman" w:eastAsia="Times New Roman" w:hAnsi="Times New Roman"/>
          <w:b/>
          <w:color w:val="000000"/>
          <w:sz w:val="24"/>
          <w:szCs w:val="24"/>
          <w:lang w:eastAsia="it-IT"/>
        </w:rPr>
        <w:t>Avv. Maurizio Villani</w:t>
      </w:r>
    </w:p>
    <w:p w:rsidR="00E025CC" w:rsidRDefault="00E025CC" w:rsidP="00E025CC">
      <w:pPr>
        <w:autoSpaceDE w:val="0"/>
        <w:spacing w:after="0" w:line="360" w:lineRule="auto"/>
        <w:ind w:left="4956"/>
        <w:jc w:val="both"/>
        <w:rPr>
          <w:rFonts w:ascii="Times New Roman" w:eastAsia="Times New Roman" w:hAnsi="Times New Roman"/>
          <w:b/>
          <w:color w:val="000000"/>
          <w:sz w:val="24"/>
          <w:szCs w:val="24"/>
          <w:lang w:eastAsia="it-IT"/>
        </w:rPr>
      </w:pPr>
      <w:r w:rsidRPr="003B4C44">
        <w:rPr>
          <w:rFonts w:ascii="Times New Roman" w:eastAsia="Times New Roman" w:hAnsi="Times New Roman"/>
          <w:b/>
          <w:color w:val="000000"/>
          <w:sz w:val="24"/>
          <w:szCs w:val="24"/>
          <w:lang w:eastAsia="it-IT"/>
        </w:rPr>
        <w:t xml:space="preserve">     </w:t>
      </w:r>
      <w:r>
        <w:rPr>
          <w:rFonts w:ascii="Times New Roman" w:eastAsia="Times New Roman" w:hAnsi="Times New Roman"/>
          <w:b/>
          <w:color w:val="000000"/>
          <w:sz w:val="24"/>
          <w:szCs w:val="24"/>
          <w:lang w:eastAsia="it-IT"/>
        </w:rPr>
        <w:t xml:space="preserve">          </w:t>
      </w:r>
      <w:r w:rsidRPr="003B4C44">
        <w:rPr>
          <w:rFonts w:ascii="Times New Roman" w:eastAsia="Times New Roman" w:hAnsi="Times New Roman"/>
          <w:b/>
          <w:color w:val="000000"/>
          <w:sz w:val="24"/>
          <w:szCs w:val="24"/>
          <w:lang w:eastAsia="it-IT"/>
        </w:rPr>
        <w:t>Avv. Lucia Morciano</w:t>
      </w:r>
    </w:p>
    <w:p w:rsidR="00E025CC" w:rsidRDefault="00E025CC" w:rsidP="00E025CC">
      <w:pPr>
        <w:autoSpaceDE w:val="0"/>
        <w:spacing w:after="0" w:line="360" w:lineRule="auto"/>
        <w:ind w:left="4956"/>
        <w:jc w:val="both"/>
        <w:rPr>
          <w:rFonts w:ascii="Times New Roman" w:eastAsia="Times New Roman" w:hAnsi="Times New Roman"/>
          <w:b/>
          <w:color w:val="000000"/>
          <w:sz w:val="24"/>
          <w:szCs w:val="24"/>
          <w:lang w:eastAsia="it-IT"/>
        </w:rPr>
      </w:pPr>
    </w:p>
    <w:p w:rsidR="00E025CC" w:rsidRPr="003B4C44" w:rsidRDefault="00E025CC" w:rsidP="00E025CC">
      <w:pPr>
        <w:rPr>
          <w:b/>
          <w:sz w:val="28"/>
          <w:szCs w:val="28"/>
        </w:rPr>
      </w:pPr>
    </w:p>
    <w:p w:rsidR="00E025CC" w:rsidRPr="003B4C44" w:rsidRDefault="00E025CC" w:rsidP="00E025CC">
      <w:pPr>
        <w:spacing w:after="0" w:line="360" w:lineRule="auto"/>
        <w:jc w:val="center"/>
        <w:rPr>
          <w:b/>
          <w:bCs/>
          <w:sz w:val="28"/>
          <w:szCs w:val="28"/>
        </w:rPr>
      </w:pPr>
      <w:r w:rsidRPr="003B4C44">
        <w:rPr>
          <w:b/>
          <w:bCs/>
          <w:sz w:val="28"/>
          <w:szCs w:val="28"/>
        </w:rPr>
        <w:t>AVV. MAURIZIO VILLANI</w:t>
      </w:r>
    </w:p>
    <w:p w:rsidR="00E025CC" w:rsidRPr="003B4C44" w:rsidRDefault="00E025CC" w:rsidP="00E025CC">
      <w:pPr>
        <w:spacing w:after="0" w:line="360" w:lineRule="auto"/>
        <w:jc w:val="center"/>
        <w:rPr>
          <w:b/>
          <w:bCs/>
          <w:sz w:val="28"/>
          <w:szCs w:val="28"/>
        </w:rPr>
      </w:pPr>
      <w:r w:rsidRPr="003B4C44">
        <w:rPr>
          <w:b/>
          <w:bCs/>
          <w:sz w:val="28"/>
          <w:szCs w:val="28"/>
        </w:rPr>
        <w:t>Avvocato Tributarista in Lecce</w:t>
      </w:r>
    </w:p>
    <w:p w:rsidR="00E025CC" w:rsidRPr="003B4C44" w:rsidRDefault="00E025CC" w:rsidP="00E025CC">
      <w:pPr>
        <w:spacing w:after="0" w:line="360" w:lineRule="auto"/>
        <w:jc w:val="center"/>
        <w:rPr>
          <w:b/>
          <w:sz w:val="28"/>
          <w:szCs w:val="28"/>
        </w:rPr>
      </w:pPr>
      <w:r w:rsidRPr="003B4C44">
        <w:rPr>
          <w:b/>
          <w:sz w:val="28"/>
          <w:szCs w:val="28"/>
        </w:rPr>
        <w:t>Patrocinante in Cassazione</w:t>
      </w:r>
    </w:p>
    <w:p w:rsidR="00D351CB" w:rsidRPr="000633BE" w:rsidRDefault="003D1C2F" w:rsidP="000633BE">
      <w:pPr>
        <w:spacing w:after="0" w:line="360" w:lineRule="auto"/>
        <w:jc w:val="center"/>
        <w:rPr>
          <w:b/>
          <w:bCs/>
          <w:sz w:val="28"/>
          <w:szCs w:val="28"/>
        </w:rPr>
      </w:pPr>
      <w:hyperlink r:id="rId7" w:history="1">
        <w:r w:rsidR="00E025CC" w:rsidRPr="003B4C44">
          <w:rPr>
            <w:color w:val="0563C1"/>
            <w:sz w:val="28"/>
            <w:szCs w:val="28"/>
            <w:u w:val="single"/>
          </w:rPr>
          <w:t>www.studiotributariovillani.it</w:t>
        </w:r>
      </w:hyperlink>
      <w:r w:rsidR="00E025CC" w:rsidRPr="003B4C44">
        <w:rPr>
          <w:b/>
          <w:bCs/>
          <w:sz w:val="28"/>
          <w:szCs w:val="28"/>
        </w:rPr>
        <w:t xml:space="preserve"> - e-mail </w:t>
      </w:r>
      <w:hyperlink r:id="rId8" w:history="1">
        <w:r w:rsidR="00E025CC" w:rsidRPr="003B4C44">
          <w:rPr>
            <w:color w:val="0563C1"/>
            <w:sz w:val="28"/>
            <w:szCs w:val="28"/>
            <w:u w:val="single"/>
          </w:rPr>
          <w:t>avvocato@studiotributariovillani.it</w:t>
        </w:r>
      </w:hyperlink>
    </w:p>
    <w:sectPr w:rsidR="00D351CB" w:rsidRPr="000633BE" w:rsidSect="00B826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C2F" w:rsidRDefault="003D1C2F" w:rsidP="00567F9D">
      <w:pPr>
        <w:spacing w:after="0" w:line="240" w:lineRule="auto"/>
      </w:pPr>
      <w:r>
        <w:separator/>
      </w:r>
    </w:p>
  </w:endnote>
  <w:endnote w:type="continuationSeparator" w:id="0">
    <w:p w:rsidR="003D1C2F" w:rsidRDefault="003D1C2F" w:rsidP="0056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28303"/>
      <w:docPartObj>
        <w:docPartGallery w:val="Page Numbers (Bottom of Page)"/>
        <w:docPartUnique/>
      </w:docPartObj>
    </w:sdtPr>
    <w:sdtEndPr/>
    <w:sdtContent>
      <w:p w:rsidR="006F3737" w:rsidRDefault="00137624">
        <w:pPr>
          <w:pStyle w:val="Pidipagina"/>
          <w:jc w:val="center"/>
        </w:pPr>
        <w:r>
          <w:rPr>
            <w:noProof/>
          </w:rPr>
          <w:fldChar w:fldCharType="begin"/>
        </w:r>
        <w:r>
          <w:rPr>
            <w:noProof/>
          </w:rPr>
          <w:instrText xml:space="preserve"> PAGE   \* MERGEFORMAT </w:instrText>
        </w:r>
        <w:r>
          <w:rPr>
            <w:noProof/>
          </w:rPr>
          <w:fldChar w:fldCharType="separate"/>
        </w:r>
        <w:r w:rsidR="00F966DC">
          <w:rPr>
            <w:noProof/>
          </w:rPr>
          <w:t>8</w:t>
        </w:r>
        <w:r>
          <w:rPr>
            <w:noProof/>
          </w:rPr>
          <w:fldChar w:fldCharType="end"/>
        </w:r>
      </w:p>
    </w:sdtContent>
  </w:sdt>
  <w:p w:rsidR="006640AC" w:rsidRDefault="006640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C2F" w:rsidRDefault="003D1C2F" w:rsidP="00567F9D">
      <w:pPr>
        <w:spacing w:after="0" w:line="240" w:lineRule="auto"/>
      </w:pPr>
      <w:r>
        <w:separator/>
      </w:r>
    </w:p>
  </w:footnote>
  <w:footnote w:type="continuationSeparator" w:id="0">
    <w:p w:rsidR="003D1C2F" w:rsidRDefault="003D1C2F" w:rsidP="00567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88"/>
    <w:rsid w:val="00023315"/>
    <w:rsid w:val="0005416F"/>
    <w:rsid w:val="000633BE"/>
    <w:rsid w:val="00137624"/>
    <w:rsid w:val="0016233C"/>
    <w:rsid w:val="001F5EB5"/>
    <w:rsid w:val="00264C5F"/>
    <w:rsid w:val="00286B01"/>
    <w:rsid w:val="00287523"/>
    <w:rsid w:val="00352871"/>
    <w:rsid w:val="003734F8"/>
    <w:rsid w:val="003D1C2F"/>
    <w:rsid w:val="003E5E0B"/>
    <w:rsid w:val="003E7065"/>
    <w:rsid w:val="004C5957"/>
    <w:rsid w:val="004D7A88"/>
    <w:rsid w:val="0052082C"/>
    <w:rsid w:val="005226F9"/>
    <w:rsid w:val="00524483"/>
    <w:rsid w:val="0053367C"/>
    <w:rsid w:val="00555A99"/>
    <w:rsid w:val="00567F9D"/>
    <w:rsid w:val="006640AC"/>
    <w:rsid w:val="00682627"/>
    <w:rsid w:val="00690A7C"/>
    <w:rsid w:val="006964BC"/>
    <w:rsid w:val="006D0A80"/>
    <w:rsid w:val="006F3737"/>
    <w:rsid w:val="007041EC"/>
    <w:rsid w:val="00750A9E"/>
    <w:rsid w:val="0078320E"/>
    <w:rsid w:val="008B1E94"/>
    <w:rsid w:val="008C47CA"/>
    <w:rsid w:val="008D4F8C"/>
    <w:rsid w:val="008D6D66"/>
    <w:rsid w:val="00913514"/>
    <w:rsid w:val="00972AD0"/>
    <w:rsid w:val="0097579F"/>
    <w:rsid w:val="00985960"/>
    <w:rsid w:val="009E16C3"/>
    <w:rsid w:val="00A106AC"/>
    <w:rsid w:val="00AE4BDA"/>
    <w:rsid w:val="00AF1FDC"/>
    <w:rsid w:val="00B0078F"/>
    <w:rsid w:val="00B02F0F"/>
    <w:rsid w:val="00B26FB9"/>
    <w:rsid w:val="00B3162F"/>
    <w:rsid w:val="00B47DB0"/>
    <w:rsid w:val="00B47E9C"/>
    <w:rsid w:val="00B653B1"/>
    <w:rsid w:val="00B826D8"/>
    <w:rsid w:val="00C263BB"/>
    <w:rsid w:val="00C4606F"/>
    <w:rsid w:val="00C522AC"/>
    <w:rsid w:val="00D2324D"/>
    <w:rsid w:val="00D351CB"/>
    <w:rsid w:val="00DC08C6"/>
    <w:rsid w:val="00E025CC"/>
    <w:rsid w:val="00E70883"/>
    <w:rsid w:val="00E969B9"/>
    <w:rsid w:val="00ED611F"/>
    <w:rsid w:val="00F36E2B"/>
    <w:rsid w:val="00F40B87"/>
    <w:rsid w:val="00F966DC"/>
    <w:rsid w:val="00FA6F5C"/>
    <w:rsid w:val="00FD76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6F299-F8FD-4335-AAE0-40669B9A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26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67F9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7F9D"/>
    <w:rPr>
      <w:sz w:val="20"/>
      <w:szCs w:val="20"/>
    </w:rPr>
  </w:style>
  <w:style w:type="character" w:styleId="Rimandonotaapidipagina">
    <w:name w:val="footnote reference"/>
    <w:basedOn w:val="Carpredefinitoparagrafo"/>
    <w:uiPriority w:val="99"/>
    <w:semiHidden/>
    <w:unhideWhenUsed/>
    <w:rsid w:val="00567F9D"/>
    <w:rPr>
      <w:vertAlign w:val="superscript"/>
    </w:rPr>
  </w:style>
  <w:style w:type="paragraph" w:styleId="Intestazione">
    <w:name w:val="header"/>
    <w:basedOn w:val="Normale"/>
    <w:link w:val="IntestazioneCarattere"/>
    <w:uiPriority w:val="99"/>
    <w:unhideWhenUsed/>
    <w:rsid w:val="00567F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7F9D"/>
  </w:style>
  <w:style w:type="paragraph" w:styleId="Pidipagina">
    <w:name w:val="footer"/>
    <w:basedOn w:val="Normale"/>
    <w:link w:val="PidipaginaCarattere"/>
    <w:uiPriority w:val="99"/>
    <w:unhideWhenUsed/>
    <w:rsid w:val="00567F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0280-2F19-429C-953D-BCAC69C3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3051</Words>
  <Characters>17397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Iolanda Pansardi</dc:creator>
  <cp:keywords/>
  <dc:description/>
  <cp:lastModifiedBy>utente</cp:lastModifiedBy>
  <cp:revision>2</cp:revision>
  <dcterms:created xsi:type="dcterms:W3CDTF">2018-12-04T08:04:00Z</dcterms:created>
  <dcterms:modified xsi:type="dcterms:W3CDTF">2018-12-04T08:04:00Z</dcterms:modified>
</cp:coreProperties>
</file>