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337" w:rsidRPr="00723337" w:rsidRDefault="00723337" w:rsidP="00723337">
      <w:pPr>
        <w:spacing w:after="0" w:line="36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MOTIVAZIONE DEGLI AVVISI DI ACCERTAMENTO ICI/IMU</w:t>
      </w:r>
    </w:p>
    <w:p w:rsidR="00723337" w:rsidRDefault="00723337" w:rsidP="00F57906">
      <w:pPr>
        <w:spacing w:after="0" w:line="360" w:lineRule="auto"/>
        <w:jc w:val="both"/>
        <w:rPr>
          <w:rFonts w:ascii="Times New Roman" w:hAnsi="Times New Roman" w:cs="Times New Roman"/>
          <w:sz w:val="28"/>
          <w:szCs w:val="28"/>
        </w:rPr>
      </w:pPr>
    </w:p>
    <w:p w:rsidR="00F57906" w:rsidRDefault="00362992" w:rsidP="00F57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w:t>
      </w:r>
      <w:r w:rsidR="00F57906" w:rsidRPr="00F57906">
        <w:rPr>
          <w:rFonts w:ascii="Times New Roman" w:hAnsi="Times New Roman" w:cs="Times New Roman"/>
          <w:sz w:val="28"/>
          <w:szCs w:val="28"/>
        </w:rPr>
        <w:t xml:space="preserve"> Corte</w:t>
      </w:r>
      <w:r>
        <w:rPr>
          <w:rFonts w:ascii="Times New Roman" w:hAnsi="Times New Roman" w:cs="Times New Roman"/>
          <w:sz w:val="28"/>
          <w:szCs w:val="28"/>
        </w:rPr>
        <w:t xml:space="preserve"> di Cassazione</w:t>
      </w:r>
      <w:r w:rsidR="00F57906" w:rsidRPr="00F57906">
        <w:rPr>
          <w:rFonts w:ascii="Times New Roman" w:hAnsi="Times New Roman" w:cs="Times New Roman"/>
          <w:sz w:val="28"/>
          <w:szCs w:val="28"/>
        </w:rPr>
        <w:t xml:space="preserve"> ha da tempo affermato il principio secondo cui l'obbligo motivazionale dell'accertamento deve ritenersi adempiuto tutte le volte in cui il contribuente sia stato posto in grado di conoscere la pretesa tributaria nei suoi elementi essenziali e, quindi, di contestare efficacemente </w:t>
      </w:r>
      <w:r w:rsidR="00F57906">
        <w:rPr>
          <w:rFonts w:ascii="Times New Roman" w:hAnsi="Times New Roman" w:cs="Times New Roman"/>
          <w:sz w:val="28"/>
          <w:szCs w:val="28"/>
        </w:rPr>
        <w:t>“</w:t>
      </w:r>
      <w:r w:rsidR="00F57906" w:rsidRPr="00F57906">
        <w:rPr>
          <w:rFonts w:ascii="Times New Roman" w:hAnsi="Times New Roman" w:cs="Times New Roman"/>
          <w:sz w:val="28"/>
          <w:szCs w:val="28"/>
        </w:rPr>
        <w:t>l'an</w:t>
      </w:r>
      <w:r w:rsidR="00F57906">
        <w:rPr>
          <w:rFonts w:ascii="Times New Roman" w:hAnsi="Times New Roman" w:cs="Times New Roman"/>
          <w:sz w:val="28"/>
          <w:szCs w:val="28"/>
        </w:rPr>
        <w:t>”</w:t>
      </w:r>
      <w:r w:rsidR="00F57906" w:rsidRPr="00F57906">
        <w:rPr>
          <w:rFonts w:ascii="Times New Roman" w:hAnsi="Times New Roman" w:cs="Times New Roman"/>
          <w:sz w:val="28"/>
          <w:szCs w:val="28"/>
        </w:rPr>
        <w:t xml:space="preserve"> ed il </w:t>
      </w:r>
      <w:r w:rsidR="00F57906">
        <w:rPr>
          <w:rFonts w:ascii="Times New Roman" w:hAnsi="Times New Roman" w:cs="Times New Roman"/>
          <w:sz w:val="28"/>
          <w:szCs w:val="28"/>
        </w:rPr>
        <w:t>“</w:t>
      </w:r>
      <w:r w:rsidR="00F57906" w:rsidRPr="00F57906">
        <w:rPr>
          <w:rFonts w:ascii="Times New Roman" w:hAnsi="Times New Roman" w:cs="Times New Roman"/>
          <w:sz w:val="28"/>
          <w:szCs w:val="28"/>
        </w:rPr>
        <w:t>quantum</w:t>
      </w:r>
      <w:r w:rsidR="00F57906">
        <w:rPr>
          <w:rFonts w:ascii="Times New Roman" w:hAnsi="Times New Roman" w:cs="Times New Roman"/>
          <w:sz w:val="28"/>
          <w:szCs w:val="28"/>
        </w:rPr>
        <w:t>”</w:t>
      </w:r>
      <w:r w:rsidR="00F57906" w:rsidRPr="00F57906">
        <w:rPr>
          <w:rFonts w:ascii="Times New Roman" w:hAnsi="Times New Roman" w:cs="Times New Roman"/>
          <w:sz w:val="28"/>
          <w:szCs w:val="28"/>
        </w:rPr>
        <w:t xml:space="preserve"> dell'imposta. </w:t>
      </w:r>
    </w:p>
    <w:p w:rsidR="00F57906" w:rsidRPr="00F57906" w:rsidRDefault="00F57906" w:rsidP="00F57906">
      <w:pPr>
        <w:spacing w:after="0" w:line="360" w:lineRule="auto"/>
        <w:jc w:val="both"/>
        <w:rPr>
          <w:rFonts w:ascii="Times New Roman" w:hAnsi="Times New Roman" w:cs="Times New Roman"/>
          <w:sz w:val="28"/>
          <w:szCs w:val="28"/>
        </w:rPr>
      </w:pPr>
      <w:r w:rsidRPr="00F57906">
        <w:rPr>
          <w:rFonts w:ascii="Times New Roman" w:hAnsi="Times New Roman" w:cs="Times New Roman"/>
          <w:sz w:val="28"/>
          <w:szCs w:val="28"/>
        </w:rPr>
        <w:t>In particolare, il requisito motivazionale esige, oltre alla puntualizzazione degli estremi soggettivi ed oggettivi della posizione creditoria dedotta, l'indicazione dei fatti astrattamente giustificativi di essa, che consentano di delimitare l'ambito delle ragioni adducibili dall'ente impositore nell'eventuale successiva fase contenziosa, restando, poi, affidate al giudizio di impugnazione dell'atto le questioni riguardanti l'effettivo verificarsi dei fatti stessi e la loro idoneità a dare sostegno alla pretesa impositiva (Cass., sez. 5, 8/11/2017, n. 26431).</w:t>
      </w:r>
    </w:p>
    <w:p w:rsidR="00F57906" w:rsidRPr="00F57906" w:rsidRDefault="00F57906" w:rsidP="00F57906">
      <w:pPr>
        <w:spacing w:after="0" w:line="360" w:lineRule="auto"/>
        <w:jc w:val="both"/>
        <w:rPr>
          <w:rFonts w:ascii="Times New Roman" w:hAnsi="Times New Roman" w:cs="Times New Roman"/>
          <w:sz w:val="28"/>
          <w:szCs w:val="28"/>
        </w:rPr>
      </w:pPr>
      <w:r w:rsidRPr="00F57906">
        <w:rPr>
          <w:rFonts w:ascii="Times New Roman" w:hAnsi="Times New Roman" w:cs="Times New Roman"/>
          <w:sz w:val="28"/>
          <w:szCs w:val="28"/>
        </w:rPr>
        <w:t xml:space="preserve">Con precipuo riferimento all'imposta comunale sugli immobili (ICI), inoltre, si è precisato che è insufficientemente motivato l'avviso di accertamento mancante di qualsiasi riferimento ai parametri vincolanti e tassativi indicati dall'art. 5 del d.lgs. n. 504 del 1992 (cfr. Cass., </w:t>
      </w:r>
      <w:r>
        <w:rPr>
          <w:rFonts w:ascii="Times New Roman" w:hAnsi="Times New Roman" w:cs="Times New Roman"/>
          <w:sz w:val="28"/>
          <w:szCs w:val="28"/>
        </w:rPr>
        <w:t>S</w:t>
      </w:r>
      <w:r w:rsidRPr="00F57906">
        <w:rPr>
          <w:rFonts w:ascii="Times New Roman" w:hAnsi="Times New Roman" w:cs="Times New Roman"/>
          <w:sz w:val="28"/>
          <w:szCs w:val="28"/>
        </w:rPr>
        <w:t>ez. 5, 17/06/2016, n. 12658, in relazione ad una ipotesi in cui l'avviso era fondato esclusivamente sul valore dell'immobile risultante da un atto di compravendita di un'area avente le medesime caratteristiche di quella accertata).</w:t>
      </w:r>
    </w:p>
    <w:p w:rsidR="00F57906" w:rsidRPr="00F57906" w:rsidRDefault="00F57906" w:rsidP="00F57906">
      <w:pPr>
        <w:spacing w:after="0" w:line="360" w:lineRule="auto"/>
        <w:jc w:val="both"/>
        <w:rPr>
          <w:rFonts w:ascii="Times New Roman" w:hAnsi="Times New Roman" w:cs="Times New Roman"/>
          <w:sz w:val="28"/>
          <w:szCs w:val="28"/>
        </w:rPr>
      </w:pPr>
      <w:r w:rsidRPr="00F57906">
        <w:rPr>
          <w:rFonts w:ascii="Times New Roman" w:hAnsi="Times New Roman" w:cs="Times New Roman"/>
          <w:sz w:val="28"/>
          <w:szCs w:val="28"/>
        </w:rPr>
        <w:t xml:space="preserve">Ancora in tema di ICI, </w:t>
      </w:r>
      <w:r w:rsidR="00935903">
        <w:rPr>
          <w:rFonts w:ascii="Times New Roman" w:hAnsi="Times New Roman" w:cs="Times New Roman"/>
          <w:sz w:val="28"/>
          <w:szCs w:val="28"/>
        </w:rPr>
        <w:t>la</w:t>
      </w:r>
      <w:r w:rsidRPr="00F57906">
        <w:rPr>
          <w:rFonts w:ascii="Times New Roman" w:hAnsi="Times New Roman" w:cs="Times New Roman"/>
          <w:sz w:val="28"/>
          <w:szCs w:val="28"/>
        </w:rPr>
        <w:t xml:space="preserve"> Corte</w:t>
      </w:r>
      <w:r w:rsidR="00935903">
        <w:rPr>
          <w:rFonts w:ascii="Times New Roman" w:hAnsi="Times New Roman" w:cs="Times New Roman"/>
          <w:sz w:val="28"/>
          <w:szCs w:val="28"/>
        </w:rPr>
        <w:t xml:space="preserve"> di Cassazione</w:t>
      </w:r>
      <w:r w:rsidRPr="00F57906">
        <w:rPr>
          <w:rFonts w:ascii="Times New Roman" w:hAnsi="Times New Roman" w:cs="Times New Roman"/>
          <w:sz w:val="28"/>
          <w:szCs w:val="28"/>
        </w:rPr>
        <w:t xml:space="preserve"> ha affermato che la motivazione del relativo atto di accertamento, </w:t>
      </w:r>
      <w:proofErr w:type="spellStart"/>
      <w:r w:rsidRPr="00F57906">
        <w:rPr>
          <w:rFonts w:ascii="Times New Roman" w:hAnsi="Times New Roman" w:cs="Times New Roman"/>
          <w:sz w:val="28"/>
          <w:szCs w:val="28"/>
        </w:rPr>
        <w:t>ancorch</w:t>
      </w:r>
      <w:r>
        <w:rPr>
          <w:rFonts w:ascii="Times New Roman" w:hAnsi="Times New Roman" w:cs="Times New Roman"/>
          <w:sz w:val="28"/>
          <w:szCs w:val="28"/>
        </w:rPr>
        <w:t>è</w:t>
      </w:r>
      <w:proofErr w:type="spellEnd"/>
      <w:r w:rsidRPr="00F57906">
        <w:rPr>
          <w:rFonts w:ascii="Times New Roman" w:hAnsi="Times New Roman" w:cs="Times New Roman"/>
          <w:sz w:val="28"/>
          <w:szCs w:val="28"/>
        </w:rPr>
        <w:t xml:space="preserve"> il Comune possa legittimamente scegliere la stima diretta che trova concreta attuazione nel confronto tra prezzi unitari di beni analoghi o assimilabili desunti dagli atti di compravendita dei terreni, non può limitarsi a contenere indicazioni generiche sul valore del terreno, ma deve specificare, ai sensi dell'art. 7, comma 1, della legge 27 luglio 2000, n. 212</w:t>
      </w:r>
      <w:r w:rsidR="00935903">
        <w:rPr>
          <w:rFonts w:ascii="Times New Roman" w:hAnsi="Times New Roman" w:cs="Times New Roman"/>
          <w:sz w:val="28"/>
          <w:szCs w:val="28"/>
        </w:rPr>
        <w:t>,</w:t>
      </w:r>
      <w:r w:rsidRPr="00F57906">
        <w:rPr>
          <w:rFonts w:ascii="Times New Roman" w:hAnsi="Times New Roman" w:cs="Times New Roman"/>
          <w:sz w:val="28"/>
          <w:szCs w:val="28"/>
        </w:rPr>
        <w:t xml:space="preserve"> e a pena di nullità, a quale presupposto la modifica del valore dell'immobile debba essere associata, dovendo recare la specifica individuazione di tali fabbricati, del loro prezzo unitario e dei beni analoghi e assimilabili desunti dagli atti di compravendita dei terreni, così rispondendo alla funzione di delimitare l'ambito delle ragioni deducibili dall'ufficio nella successiva </w:t>
      </w:r>
      <w:r w:rsidRPr="00F57906">
        <w:rPr>
          <w:rFonts w:ascii="Times New Roman" w:hAnsi="Times New Roman" w:cs="Times New Roman"/>
          <w:sz w:val="28"/>
          <w:szCs w:val="28"/>
        </w:rPr>
        <w:lastRenderedPageBreak/>
        <w:t>fase contenziosa, nella quale il contribuente, nell'esercizio del proprio diritto di difesa, può chiedere la verifica dell'effettiva correttezza di tale valore.</w:t>
      </w:r>
    </w:p>
    <w:p w:rsidR="00F57906" w:rsidRPr="00BB17E0" w:rsidRDefault="00F57906" w:rsidP="00F57906">
      <w:pPr>
        <w:spacing w:after="0" w:line="360" w:lineRule="auto"/>
        <w:jc w:val="both"/>
        <w:rPr>
          <w:rFonts w:ascii="Times New Roman" w:hAnsi="Times New Roman" w:cs="Times New Roman"/>
          <w:b/>
          <w:bCs/>
          <w:sz w:val="28"/>
          <w:szCs w:val="28"/>
        </w:rPr>
      </w:pPr>
      <w:r w:rsidRPr="00BB17E0">
        <w:rPr>
          <w:rFonts w:ascii="Times New Roman" w:hAnsi="Times New Roman" w:cs="Times New Roman"/>
          <w:b/>
          <w:bCs/>
          <w:sz w:val="28"/>
          <w:szCs w:val="28"/>
        </w:rPr>
        <w:t xml:space="preserve">Il disposto della L. n. 212 del 2000, art. 7, infatti, prescrive che negli atti dell'amministrazione finanziaria </w:t>
      </w:r>
      <w:r w:rsidR="00935903" w:rsidRPr="00BB17E0">
        <w:rPr>
          <w:rFonts w:ascii="Times New Roman" w:hAnsi="Times New Roman" w:cs="Times New Roman"/>
          <w:b/>
          <w:bCs/>
          <w:sz w:val="28"/>
          <w:szCs w:val="28"/>
        </w:rPr>
        <w:t>siano</w:t>
      </w:r>
      <w:r w:rsidRPr="00BB17E0">
        <w:rPr>
          <w:rFonts w:ascii="Times New Roman" w:hAnsi="Times New Roman" w:cs="Times New Roman"/>
          <w:b/>
          <w:bCs/>
          <w:sz w:val="28"/>
          <w:szCs w:val="28"/>
        </w:rPr>
        <w:t xml:space="preserve"> indicati "i presupposti di fatto e le ragioni giuridiche che hanno determinato la decisione dell'amministrazione":</w:t>
      </w:r>
      <w:r w:rsidRPr="00BB17E0">
        <w:rPr>
          <w:rFonts w:ascii="Times New Roman" w:hAnsi="Times New Roman" w:cs="Times New Roman"/>
          <w:b/>
          <w:bCs/>
          <w:i/>
          <w:iCs/>
          <w:sz w:val="28"/>
          <w:szCs w:val="28"/>
        </w:rPr>
        <w:t xml:space="preserve"> </w:t>
      </w:r>
      <w:r w:rsidRPr="00BB17E0">
        <w:rPr>
          <w:rFonts w:ascii="Times New Roman" w:hAnsi="Times New Roman" w:cs="Times New Roman"/>
          <w:b/>
          <w:bCs/>
          <w:sz w:val="28"/>
          <w:szCs w:val="28"/>
        </w:rPr>
        <w:t>anche alla luce dei principi dello Statuto del Contribuente</w:t>
      </w:r>
      <w:r w:rsidR="00935903" w:rsidRPr="00BB17E0">
        <w:rPr>
          <w:rFonts w:ascii="Times New Roman" w:hAnsi="Times New Roman" w:cs="Times New Roman"/>
          <w:b/>
          <w:bCs/>
          <w:sz w:val="28"/>
          <w:szCs w:val="28"/>
        </w:rPr>
        <w:t>;</w:t>
      </w:r>
      <w:r w:rsidRPr="00BB17E0">
        <w:rPr>
          <w:rFonts w:ascii="Times New Roman" w:hAnsi="Times New Roman" w:cs="Times New Roman"/>
          <w:b/>
          <w:bCs/>
          <w:sz w:val="28"/>
          <w:szCs w:val="28"/>
        </w:rPr>
        <w:t xml:space="preserve"> pertanto, la revisione del valore di un immobile deve essere motivata in termini che esplicitino in maniera intellegibile le specifiche giustificazioni del maggior valore (Cass., Sez. 5, 4/12/2016, n. 26709).</w:t>
      </w:r>
    </w:p>
    <w:p w:rsidR="00F57906" w:rsidRPr="00AE44C3" w:rsidRDefault="00F57906" w:rsidP="00F57906">
      <w:pPr>
        <w:spacing w:after="0" w:line="360" w:lineRule="auto"/>
        <w:jc w:val="both"/>
        <w:rPr>
          <w:rFonts w:ascii="Times New Roman" w:hAnsi="Times New Roman" w:cs="Times New Roman"/>
          <w:sz w:val="28"/>
          <w:szCs w:val="28"/>
        </w:rPr>
      </w:pPr>
      <w:r w:rsidRPr="00F57906">
        <w:rPr>
          <w:rFonts w:ascii="Times New Roman" w:hAnsi="Times New Roman" w:cs="Times New Roman"/>
          <w:sz w:val="28"/>
          <w:szCs w:val="28"/>
        </w:rPr>
        <w:t>A tal fine, invero, non può ritenersi sufficiente il mero riferimento, contenuto</w:t>
      </w:r>
      <w:r w:rsidR="00301A51">
        <w:rPr>
          <w:rFonts w:ascii="Times New Roman" w:hAnsi="Times New Roman" w:cs="Times New Roman"/>
          <w:sz w:val="28"/>
          <w:szCs w:val="28"/>
        </w:rPr>
        <w:t xml:space="preserve"> per esempio</w:t>
      </w:r>
      <w:r w:rsidRPr="00F57906">
        <w:rPr>
          <w:rFonts w:ascii="Times New Roman" w:hAnsi="Times New Roman" w:cs="Times New Roman"/>
          <w:sz w:val="28"/>
          <w:szCs w:val="28"/>
        </w:rPr>
        <w:t xml:space="preserve"> nella motivazione degli avvisi </w:t>
      </w:r>
      <w:r w:rsidR="00301A51">
        <w:rPr>
          <w:rFonts w:ascii="Times New Roman" w:hAnsi="Times New Roman" w:cs="Times New Roman"/>
          <w:sz w:val="28"/>
          <w:szCs w:val="28"/>
        </w:rPr>
        <w:t>di accertamento</w:t>
      </w:r>
      <w:r w:rsidRPr="00F57906">
        <w:rPr>
          <w:rFonts w:ascii="Times New Roman" w:hAnsi="Times New Roman" w:cs="Times New Roman"/>
          <w:sz w:val="28"/>
          <w:szCs w:val="28"/>
        </w:rPr>
        <w:t>, alla DIA presentata dal contribuente, in quanto quest'ultima, pur contendo alcune indicazioni (zona territoriale di ubicazione, indice di edificabilità, destinazione d'uso consentita, ecc.), non consente di comprendere se e con quali criteri</w:t>
      </w:r>
      <w:r w:rsidRPr="00AE44C3">
        <w:rPr>
          <w:rFonts w:ascii="Times New Roman" w:hAnsi="Times New Roman" w:cs="Times New Roman"/>
          <w:sz w:val="28"/>
          <w:szCs w:val="28"/>
        </w:rPr>
        <w:t xml:space="preserve"> esse siano state valutate dal Comune al fine della determinazione del costo al metro quadro, né, soprattutto, quali siano i prezzi medi rilevabili sul mercato per aree aventi analoghe caratteristiche</w:t>
      </w:r>
      <w:r w:rsidR="00301A51">
        <w:rPr>
          <w:rFonts w:ascii="Times New Roman" w:hAnsi="Times New Roman" w:cs="Times New Roman"/>
          <w:sz w:val="28"/>
          <w:szCs w:val="28"/>
        </w:rPr>
        <w:t>;</w:t>
      </w:r>
      <w:r w:rsidRPr="00AE44C3">
        <w:rPr>
          <w:rFonts w:ascii="Times New Roman" w:hAnsi="Times New Roman" w:cs="Times New Roman"/>
          <w:sz w:val="28"/>
          <w:szCs w:val="28"/>
        </w:rPr>
        <w:t xml:space="preserve"> in tal modo, l'indicazione del valore al metro quadro</w:t>
      </w:r>
      <w:r w:rsidR="00301A51">
        <w:rPr>
          <w:rFonts w:ascii="Times New Roman" w:hAnsi="Times New Roman" w:cs="Times New Roman"/>
          <w:sz w:val="28"/>
          <w:szCs w:val="28"/>
        </w:rPr>
        <w:t>,</w:t>
      </w:r>
      <w:r w:rsidRPr="00AE44C3">
        <w:rPr>
          <w:rFonts w:ascii="Times New Roman" w:hAnsi="Times New Roman" w:cs="Times New Roman"/>
          <w:sz w:val="28"/>
          <w:szCs w:val="28"/>
        </w:rPr>
        <w:t xml:space="preserve"> fornita dall'ente territoriale, si risolve in una stima apodittica, non fondata su alcun elemento giustificativo, neppure astrattamente esplicitato (non essendo presente alcun rifermento ai parametri di comparazione utilizzati, come, ad esempio, una qualche tabella ritenuta applicabile dall'Ente).</w:t>
      </w:r>
    </w:p>
    <w:p w:rsidR="00AE44C3" w:rsidRPr="00301A51" w:rsidRDefault="00F57906" w:rsidP="00F57906">
      <w:pPr>
        <w:spacing w:after="0" w:line="360" w:lineRule="auto"/>
        <w:jc w:val="both"/>
        <w:rPr>
          <w:rFonts w:ascii="Times New Roman" w:hAnsi="Times New Roman" w:cs="Times New Roman"/>
          <w:b/>
          <w:bCs/>
          <w:sz w:val="28"/>
          <w:szCs w:val="28"/>
        </w:rPr>
      </w:pPr>
      <w:r w:rsidRPr="00F57906">
        <w:rPr>
          <w:rFonts w:ascii="Times New Roman" w:hAnsi="Times New Roman" w:cs="Times New Roman"/>
          <w:sz w:val="28"/>
          <w:szCs w:val="28"/>
        </w:rPr>
        <w:t xml:space="preserve">In definitiva, posto che in materia tributaria l'esistenza e la congruità della motivazione deve essere valutata alla stregua delle regole dettate specificatamente per il singolo tributo cui l'atto si riferisce (Cass., </w:t>
      </w:r>
      <w:r w:rsidR="00AE44C3">
        <w:rPr>
          <w:rFonts w:ascii="Times New Roman" w:hAnsi="Times New Roman" w:cs="Times New Roman"/>
          <w:sz w:val="28"/>
          <w:szCs w:val="28"/>
        </w:rPr>
        <w:t>S</w:t>
      </w:r>
      <w:r w:rsidRPr="00F57906">
        <w:rPr>
          <w:rFonts w:ascii="Times New Roman" w:hAnsi="Times New Roman" w:cs="Times New Roman"/>
          <w:sz w:val="28"/>
          <w:szCs w:val="28"/>
        </w:rPr>
        <w:t xml:space="preserve">ez. 5, 17/05/2017, n. 12251), la motivazione degli avvisi di accertamento ICI </w:t>
      </w:r>
      <w:r w:rsidR="00301A51">
        <w:rPr>
          <w:rFonts w:ascii="Times New Roman" w:hAnsi="Times New Roman" w:cs="Times New Roman"/>
          <w:sz w:val="28"/>
          <w:szCs w:val="28"/>
        </w:rPr>
        <w:t xml:space="preserve">deve </w:t>
      </w:r>
      <w:r w:rsidRPr="00F57906">
        <w:rPr>
          <w:rFonts w:ascii="Times New Roman" w:hAnsi="Times New Roman" w:cs="Times New Roman"/>
          <w:sz w:val="28"/>
          <w:szCs w:val="28"/>
        </w:rPr>
        <w:t xml:space="preserve">essere integrata dai riferimenti che la legge esige per determinare l'imponibile e cioè il "valore venale in comune commercio al </w:t>
      </w:r>
      <w:r w:rsidR="00AE44C3">
        <w:rPr>
          <w:rFonts w:ascii="Times New Roman" w:hAnsi="Times New Roman" w:cs="Times New Roman"/>
          <w:sz w:val="28"/>
          <w:szCs w:val="28"/>
        </w:rPr>
        <w:t>1°</w:t>
      </w:r>
      <w:r w:rsidRPr="00F57906">
        <w:rPr>
          <w:rFonts w:ascii="Times New Roman" w:hAnsi="Times New Roman" w:cs="Times New Roman"/>
          <w:sz w:val="28"/>
          <w:szCs w:val="28"/>
        </w:rPr>
        <w:t xml:space="preserve"> gennaio dell'anno </w:t>
      </w:r>
      <w:r w:rsidR="00AE44C3">
        <w:rPr>
          <w:rFonts w:ascii="Times New Roman" w:hAnsi="Times New Roman" w:cs="Times New Roman"/>
          <w:sz w:val="28"/>
          <w:szCs w:val="28"/>
        </w:rPr>
        <w:t>d’imposizione</w:t>
      </w:r>
      <w:r w:rsidRPr="00F57906">
        <w:rPr>
          <w:rFonts w:ascii="Times New Roman" w:hAnsi="Times New Roman" w:cs="Times New Roman"/>
          <w:sz w:val="28"/>
          <w:szCs w:val="28"/>
        </w:rPr>
        <w:t xml:space="preserve">", imponibile che la legge medesima vuole ricavato in base a molteplici parametri, quali previsti dall'art. 5 del </w:t>
      </w:r>
      <w:r w:rsidR="00AE44C3">
        <w:rPr>
          <w:rFonts w:ascii="Times New Roman" w:hAnsi="Times New Roman" w:cs="Times New Roman"/>
          <w:sz w:val="28"/>
          <w:szCs w:val="28"/>
        </w:rPr>
        <w:t>d.lgs.</w:t>
      </w:r>
      <w:r w:rsidRPr="00F57906">
        <w:rPr>
          <w:rFonts w:ascii="Times New Roman" w:hAnsi="Times New Roman" w:cs="Times New Roman"/>
          <w:sz w:val="28"/>
          <w:szCs w:val="28"/>
        </w:rPr>
        <w:t xml:space="preserve"> citato, </w:t>
      </w:r>
      <w:r w:rsidRPr="00301A51">
        <w:rPr>
          <w:rFonts w:ascii="Times New Roman" w:hAnsi="Times New Roman" w:cs="Times New Roman"/>
          <w:b/>
          <w:bCs/>
          <w:sz w:val="28"/>
          <w:szCs w:val="28"/>
        </w:rPr>
        <w:t xml:space="preserve">che per le aree fabbricabili devono avere "riguardo alla zona territoriale di </w:t>
      </w:r>
      <w:r w:rsidR="00AE44C3" w:rsidRPr="00301A51">
        <w:rPr>
          <w:rFonts w:ascii="Times New Roman" w:hAnsi="Times New Roman" w:cs="Times New Roman"/>
          <w:b/>
          <w:bCs/>
          <w:sz w:val="28"/>
          <w:szCs w:val="28"/>
        </w:rPr>
        <w:t>ubicazione</w:t>
      </w:r>
      <w:r w:rsidRPr="00301A51">
        <w:rPr>
          <w:rFonts w:ascii="Times New Roman" w:hAnsi="Times New Roman" w:cs="Times New Roman"/>
          <w:b/>
          <w:bCs/>
          <w:sz w:val="28"/>
          <w:szCs w:val="28"/>
        </w:rPr>
        <w:t xml:space="preserve">, all'indice di edificabilità, alla </w:t>
      </w:r>
      <w:r w:rsidR="00AE44C3" w:rsidRPr="00301A51">
        <w:rPr>
          <w:rFonts w:ascii="Times New Roman" w:hAnsi="Times New Roman" w:cs="Times New Roman"/>
          <w:b/>
          <w:bCs/>
          <w:sz w:val="28"/>
          <w:szCs w:val="28"/>
        </w:rPr>
        <w:t>destinazione</w:t>
      </w:r>
      <w:r w:rsidRPr="00301A51">
        <w:rPr>
          <w:rFonts w:ascii="Times New Roman" w:hAnsi="Times New Roman" w:cs="Times New Roman"/>
          <w:b/>
          <w:bCs/>
          <w:sz w:val="28"/>
          <w:szCs w:val="28"/>
        </w:rPr>
        <w:t xml:space="preserve"> d'uso consentita, agli oneri per eventuali lavori </w:t>
      </w:r>
      <w:r w:rsidRPr="00301A51">
        <w:rPr>
          <w:rFonts w:ascii="Times New Roman" w:hAnsi="Times New Roman" w:cs="Times New Roman"/>
          <w:b/>
          <w:bCs/>
          <w:sz w:val="28"/>
          <w:szCs w:val="28"/>
        </w:rPr>
        <w:lastRenderedPageBreak/>
        <w:t>di</w:t>
      </w:r>
      <w:r w:rsidRPr="00F57906">
        <w:rPr>
          <w:rFonts w:ascii="Times New Roman" w:hAnsi="Times New Roman" w:cs="Times New Roman"/>
          <w:sz w:val="28"/>
          <w:szCs w:val="28"/>
        </w:rPr>
        <w:t xml:space="preserve"> </w:t>
      </w:r>
      <w:r w:rsidRPr="00301A51">
        <w:rPr>
          <w:rFonts w:ascii="Times New Roman" w:hAnsi="Times New Roman" w:cs="Times New Roman"/>
          <w:b/>
          <w:bCs/>
          <w:sz w:val="28"/>
          <w:szCs w:val="28"/>
        </w:rPr>
        <w:t xml:space="preserve">adattamento del terreno necessari per la </w:t>
      </w:r>
      <w:r w:rsidR="00AE44C3" w:rsidRPr="00301A51">
        <w:rPr>
          <w:rFonts w:ascii="Times New Roman" w:hAnsi="Times New Roman" w:cs="Times New Roman"/>
          <w:b/>
          <w:bCs/>
          <w:sz w:val="28"/>
          <w:szCs w:val="28"/>
        </w:rPr>
        <w:t>costruzione</w:t>
      </w:r>
      <w:r w:rsidRPr="00301A51">
        <w:rPr>
          <w:rFonts w:ascii="Times New Roman" w:hAnsi="Times New Roman" w:cs="Times New Roman"/>
          <w:b/>
          <w:bCs/>
          <w:sz w:val="28"/>
          <w:szCs w:val="28"/>
        </w:rPr>
        <w:t>, ai pre</w:t>
      </w:r>
      <w:r w:rsidR="00AE44C3" w:rsidRPr="00301A51">
        <w:rPr>
          <w:rFonts w:ascii="Times New Roman" w:hAnsi="Times New Roman" w:cs="Times New Roman"/>
          <w:b/>
          <w:bCs/>
          <w:sz w:val="28"/>
          <w:szCs w:val="28"/>
        </w:rPr>
        <w:t>z</w:t>
      </w:r>
      <w:r w:rsidRPr="00301A51">
        <w:rPr>
          <w:rFonts w:ascii="Times New Roman" w:hAnsi="Times New Roman" w:cs="Times New Roman"/>
          <w:b/>
          <w:bCs/>
          <w:sz w:val="28"/>
          <w:szCs w:val="28"/>
        </w:rPr>
        <w:t xml:space="preserve">zi medi rilevati sul mercato dalla vendita di aree aventi analoghe caratteristiche". </w:t>
      </w:r>
    </w:p>
    <w:p w:rsidR="00F57906" w:rsidRPr="00F57906" w:rsidRDefault="00F57906" w:rsidP="00F57906">
      <w:pPr>
        <w:spacing w:after="0" w:line="360" w:lineRule="auto"/>
        <w:jc w:val="both"/>
        <w:rPr>
          <w:rFonts w:ascii="Times New Roman" w:hAnsi="Times New Roman" w:cs="Times New Roman"/>
          <w:sz w:val="28"/>
          <w:szCs w:val="28"/>
        </w:rPr>
      </w:pPr>
      <w:r w:rsidRPr="00F57906">
        <w:rPr>
          <w:rFonts w:ascii="Times New Roman" w:hAnsi="Times New Roman" w:cs="Times New Roman"/>
          <w:sz w:val="28"/>
          <w:szCs w:val="28"/>
        </w:rPr>
        <w:t>Né rileva che il contribuente si sia difeso anche nel merito, atteso che l'insufficienza motivazionale dell'atto impositivo, che ne giustifica l'annullamento, non può essere sanata, ex art. 156 c.p.c., per raggiungimento dello scopo, in quanto l'atto ha la funzione di garantire una difesa certa anche con riferimento alla delimitazione del "</w:t>
      </w:r>
      <w:proofErr w:type="spellStart"/>
      <w:r w:rsidRPr="00F57906">
        <w:rPr>
          <w:rFonts w:ascii="Times New Roman" w:hAnsi="Times New Roman" w:cs="Times New Roman"/>
          <w:sz w:val="28"/>
          <w:szCs w:val="28"/>
        </w:rPr>
        <w:t>thema</w:t>
      </w:r>
      <w:proofErr w:type="spellEnd"/>
      <w:r w:rsidRPr="00F57906">
        <w:rPr>
          <w:rFonts w:ascii="Times New Roman" w:hAnsi="Times New Roman" w:cs="Times New Roman"/>
          <w:sz w:val="28"/>
          <w:szCs w:val="28"/>
        </w:rPr>
        <w:t xml:space="preserve"> </w:t>
      </w:r>
      <w:proofErr w:type="spellStart"/>
      <w:r w:rsidRPr="00F57906">
        <w:rPr>
          <w:rFonts w:ascii="Times New Roman" w:hAnsi="Times New Roman" w:cs="Times New Roman"/>
          <w:sz w:val="28"/>
          <w:szCs w:val="28"/>
        </w:rPr>
        <w:t>decidendum</w:t>
      </w:r>
      <w:proofErr w:type="spellEnd"/>
      <w:r w:rsidRPr="00F57906">
        <w:rPr>
          <w:rFonts w:ascii="Times New Roman" w:hAnsi="Times New Roman" w:cs="Times New Roman"/>
          <w:sz w:val="28"/>
          <w:szCs w:val="28"/>
        </w:rPr>
        <w:t xml:space="preserve">" (Cass., </w:t>
      </w:r>
      <w:r w:rsidR="00AE44C3">
        <w:rPr>
          <w:rFonts w:ascii="Times New Roman" w:hAnsi="Times New Roman" w:cs="Times New Roman"/>
          <w:sz w:val="28"/>
          <w:szCs w:val="28"/>
        </w:rPr>
        <w:t>S</w:t>
      </w:r>
      <w:r w:rsidRPr="00F57906">
        <w:rPr>
          <w:rFonts w:ascii="Times New Roman" w:hAnsi="Times New Roman" w:cs="Times New Roman"/>
          <w:sz w:val="28"/>
          <w:szCs w:val="28"/>
        </w:rPr>
        <w:t>ez. 5, 17/10/2014, n. 21997).</w:t>
      </w:r>
    </w:p>
    <w:p w:rsidR="00F57906" w:rsidRPr="00AE44C3" w:rsidRDefault="00F57906" w:rsidP="00F57906">
      <w:pPr>
        <w:spacing w:after="0" w:line="360" w:lineRule="auto"/>
        <w:jc w:val="both"/>
        <w:rPr>
          <w:rFonts w:ascii="Times New Roman" w:hAnsi="Times New Roman" w:cs="Times New Roman"/>
          <w:sz w:val="28"/>
          <w:szCs w:val="28"/>
        </w:rPr>
      </w:pPr>
      <w:r w:rsidRPr="00F57906">
        <w:rPr>
          <w:rFonts w:ascii="Times New Roman" w:hAnsi="Times New Roman" w:cs="Times New Roman"/>
          <w:sz w:val="28"/>
          <w:szCs w:val="28"/>
        </w:rPr>
        <w:t>Infine, è appena il caso di precisare che siffatta invalidità per vizio di motivazione, con conseguente dovere del giudice tributario di emettere una pronuncia di annullamento</w:t>
      </w:r>
      <w:r w:rsidRPr="00AE44C3">
        <w:rPr>
          <w:rFonts w:ascii="Times New Roman" w:hAnsi="Times New Roman" w:cs="Times New Roman"/>
          <w:sz w:val="28"/>
          <w:szCs w:val="28"/>
        </w:rPr>
        <w:t xml:space="preserve"> dell'atto impugnato, non è superabile in sede giudiziaria, restando a detto giudice preclusa, dall'avvenuto rilievo del vizio stesso, ogni possibilità di indagine sul merito del debito di imposta, che implicherebbe una sua inammissibile sostituzione all'amministrazione nella ricerca della materia imponibile e dei presupposti del rapporto impositivo (Cass., </w:t>
      </w:r>
      <w:r w:rsidR="00AE44C3">
        <w:rPr>
          <w:rFonts w:ascii="Times New Roman" w:hAnsi="Times New Roman" w:cs="Times New Roman"/>
          <w:sz w:val="28"/>
          <w:szCs w:val="28"/>
        </w:rPr>
        <w:t>S</w:t>
      </w:r>
      <w:r w:rsidRPr="00AE44C3">
        <w:rPr>
          <w:rFonts w:ascii="Times New Roman" w:hAnsi="Times New Roman" w:cs="Times New Roman"/>
          <w:sz w:val="28"/>
          <w:szCs w:val="28"/>
        </w:rPr>
        <w:t>ez. 1, 22/01/1991, n. 572</w:t>
      </w:r>
      <w:r w:rsidR="00A23DE3">
        <w:rPr>
          <w:rFonts w:ascii="Times New Roman" w:hAnsi="Times New Roman" w:cs="Times New Roman"/>
          <w:sz w:val="28"/>
          <w:szCs w:val="28"/>
        </w:rPr>
        <w:t>;</w:t>
      </w:r>
      <w:r w:rsidR="005A0B5B">
        <w:rPr>
          <w:rFonts w:ascii="Times New Roman" w:hAnsi="Times New Roman" w:cs="Times New Roman"/>
          <w:sz w:val="28"/>
          <w:szCs w:val="28"/>
        </w:rPr>
        <w:t xml:space="preserve"> Cassazione, Sez. Tributaria Civile,</w:t>
      </w:r>
      <w:r w:rsidR="00A23DE3">
        <w:rPr>
          <w:rFonts w:ascii="Times New Roman" w:hAnsi="Times New Roman" w:cs="Times New Roman"/>
          <w:sz w:val="28"/>
          <w:szCs w:val="28"/>
        </w:rPr>
        <w:t xml:space="preserve"> sentenza n. 2555 depositata il 30 gennaio 2019).</w:t>
      </w:r>
    </w:p>
    <w:p w:rsidR="00F57906" w:rsidRPr="00F57906" w:rsidRDefault="00CF4B38" w:rsidP="00F57906">
      <w:pPr>
        <w:spacing w:after="0"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 xml:space="preserve">Lecce,   </w:t>
      </w:r>
      <w:proofErr w:type="gramEnd"/>
      <w:r>
        <w:rPr>
          <w:rFonts w:ascii="Times New Roman" w:hAnsi="Times New Roman" w:cs="Times New Roman"/>
          <w:b/>
          <w:bCs/>
          <w:sz w:val="28"/>
          <w:szCs w:val="28"/>
        </w:rPr>
        <w:t xml:space="preserve"> </w:t>
      </w:r>
      <w:r w:rsidR="007306D7">
        <w:rPr>
          <w:rFonts w:ascii="Times New Roman" w:hAnsi="Times New Roman" w:cs="Times New Roman"/>
          <w:b/>
          <w:bCs/>
          <w:sz w:val="28"/>
          <w:szCs w:val="28"/>
        </w:rPr>
        <w:t>15</w:t>
      </w:r>
      <w:r>
        <w:rPr>
          <w:rFonts w:ascii="Times New Roman" w:hAnsi="Times New Roman" w:cs="Times New Roman"/>
          <w:b/>
          <w:bCs/>
          <w:sz w:val="28"/>
          <w:szCs w:val="28"/>
        </w:rPr>
        <w:t xml:space="preserve">  giugno 2019</w:t>
      </w:r>
    </w:p>
    <w:p w:rsidR="00F57906" w:rsidRPr="00F57906" w:rsidRDefault="00F57906" w:rsidP="00F57906">
      <w:pPr>
        <w:spacing w:after="0" w:line="360" w:lineRule="auto"/>
        <w:jc w:val="both"/>
        <w:rPr>
          <w:rFonts w:ascii="Times New Roman" w:hAnsi="Times New Roman" w:cs="Times New Roman"/>
          <w:sz w:val="28"/>
          <w:szCs w:val="28"/>
        </w:rPr>
      </w:pPr>
    </w:p>
    <w:p w:rsidR="00CF4B38" w:rsidRPr="00CF4B38" w:rsidRDefault="00CF4B38" w:rsidP="00CF4B38">
      <w:pPr>
        <w:spacing w:after="0" w:line="240" w:lineRule="auto"/>
        <w:ind w:left="-1530"/>
        <w:jc w:val="center"/>
        <w:rPr>
          <w:rFonts w:ascii="Arial" w:eastAsia="Times New Roman" w:hAnsi="Arial" w:cs="Arial"/>
          <w:b/>
          <w:bCs/>
          <w:sz w:val="24"/>
          <w:szCs w:val="24"/>
          <w:lang w:eastAsia="it-IT"/>
        </w:rPr>
      </w:pPr>
      <w:r w:rsidRPr="00CF4B38">
        <w:rPr>
          <w:rFonts w:ascii="Arial" w:eastAsia="Times New Roman" w:hAnsi="Arial" w:cs="Arial"/>
          <w:b/>
          <w:bCs/>
          <w:sz w:val="24"/>
          <w:szCs w:val="24"/>
          <w:lang w:eastAsia="it-IT"/>
        </w:rPr>
        <w:t>AVV. MAURIZIO VILLANI</w:t>
      </w:r>
    </w:p>
    <w:p w:rsidR="00CF4B38" w:rsidRPr="00CF4B38" w:rsidRDefault="00CF4B38" w:rsidP="00CF4B38">
      <w:pPr>
        <w:keepNext/>
        <w:spacing w:after="0" w:line="240" w:lineRule="auto"/>
        <w:ind w:left="-1530"/>
        <w:jc w:val="center"/>
        <w:outlineLvl w:val="5"/>
        <w:rPr>
          <w:rFonts w:ascii="Arial" w:eastAsia="Times New Roman" w:hAnsi="Arial" w:cs="Arial"/>
          <w:b/>
          <w:bCs/>
          <w:sz w:val="24"/>
          <w:szCs w:val="24"/>
          <w:lang w:eastAsia="it-IT"/>
        </w:rPr>
      </w:pPr>
      <w:r w:rsidRPr="00CF4B38">
        <w:rPr>
          <w:rFonts w:ascii="Arial" w:eastAsia="Times New Roman" w:hAnsi="Arial" w:cs="Arial"/>
          <w:b/>
          <w:bCs/>
          <w:sz w:val="24"/>
          <w:szCs w:val="24"/>
          <w:lang w:eastAsia="it-IT"/>
        </w:rPr>
        <w:t>Avvocato Tributarista in Lecce</w:t>
      </w:r>
    </w:p>
    <w:p w:rsidR="00CF4B38" w:rsidRPr="00CF4B38" w:rsidRDefault="00CF4B38" w:rsidP="00CF4B38">
      <w:pPr>
        <w:spacing w:after="0" w:line="240" w:lineRule="auto"/>
        <w:rPr>
          <w:rFonts w:ascii="Arial" w:eastAsia="Times New Roman" w:hAnsi="Arial" w:cs="Arial"/>
          <w:b/>
          <w:sz w:val="24"/>
          <w:szCs w:val="24"/>
          <w:lang w:eastAsia="it-IT"/>
        </w:rPr>
      </w:pPr>
      <w:r w:rsidRPr="00CF4B38">
        <w:rPr>
          <w:rFonts w:ascii="Arial" w:eastAsia="Times New Roman" w:hAnsi="Arial" w:cs="Arial"/>
          <w:b/>
          <w:sz w:val="24"/>
          <w:szCs w:val="24"/>
          <w:lang w:eastAsia="it-IT"/>
        </w:rPr>
        <w:t xml:space="preserve">                                     Patrocinante in Cassazione</w:t>
      </w:r>
    </w:p>
    <w:p w:rsidR="00CF4B38" w:rsidRPr="00CF4B38" w:rsidRDefault="00140BB8" w:rsidP="00CF4B38">
      <w:pPr>
        <w:spacing w:after="0" w:line="240" w:lineRule="auto"/>
        <w:ind w:left="-1530"/>
        <w:jc w:val="center"/>
        <w:rPr>
          <w:rFonts w:ascii="Arial" w:eastAsia="Times New Roman" w:hAnsi="Arial" w:cs="Arial"/>
          <w:b/>
          <w:bCs/>
          <w:sz w:val="24"/>
          <w:szCs w:val="24"/>
          <w:lang w:eastAsia="it-IT"/>
        </w:rPr>
      </w:pPr>
      <w:hyperlink r:id="rId6" w:history="1">
        <w:r w:rsidR="00CF4B38" w:rsidRPr="00CF4B38">
          <w:rPr>
            <w:rFonts w:ascii="Arial" w:eastAsia="Times New Roman" w:hAnsi="Arial" w:cs="Arial"/>
            <w:b/>
            <w:bCs/>
            <w:color w:val="0000FF"/>
            <w:sz w:val="24"/>
            <w:szCs w:val="24"/>
            <w:u w:val="single"/>
            <w:lang w:eastAsia="it-IT"/>
          </w:rPr>
          <w:t>www.studiotributariovillani.it</w:t>
        </w:r>
      </w:hyperlink>
      <w:r w:rsidR="00CF4B38" w:rsidRPr="00CF4B38">
        <w:rPr>
          <w:rFonts w:ascii="Arial" w:eastAsia="Times New Roman" w:hAnsi="Arial" w:cs="Arial"/>
          <w:b/>
          <w:bCs/>
          <w:sz w:val="24"/>
          <w:szCs w:val="24"/>
          <w:lang w:eastAsia="it-IT"/>
        </w:rPr>
        <w:t xml:space="preserve"> - e-mail </w:t>
      </w:r>
      <w:hyperlink r:id="rId7" w:history="1">
        <w:r w:rsidR="00CF4B38" w:rsidRPr="00CF4B38">
          <w:rPr>
            <w:rFonts w:ascii="Arial" w:eastAsia="Times New Roman" w:hAnsi="Arial" w:cs="Arial"/>
            <w:b/>
            <w:bCs/>
            <w:color w:val="0000FF"/>
            <w:sz w:val="24"/>
            <w:szCs w:val="24"/>
            <w:u w:val="single"/>
            <w:lang w:eastAsia="it-IT"/>
          </w:rPr>
          <w:t>avvocato@studiotributariovillani.it</w:t>
        </w:r>
      </w:hyperlink>
    </w:p>
    <w:sectPr w:rsidR="00CF4B38" w:rsidRPr="00CF4B3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B8" w:rsidRDefault="00140BB8" w:rsidP="00F57906">
      <w:pPr>
        <w:spacing w:after="0" w:line="240" w:lineRule="auto"/>
      </w:pPr>
      <w:r>
        <w:separator/>
      </w:r>
    </w:p>
  </w:endnote>
  <w:endnote w:type="continuationSeparator" w:id="0">
    <w:p w:rsidR="00140BB8" w:rsidRDefault="00140BB8" w:rsidP="00F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15324"/>
      <w:docPartObj>
        <w:docPartGallery w:val="Page Numbers (Bottom of Page)"/>
        <w:docPartUnique/>
      </w:docPartObj>
    </w:sdtPr>
    <w:sdtEndPr/>
    <w:sdtContent>
      <w:p w:rsidR="00F57906" w:rsidRDefault="00F57906">
        <w:pPr>
          <w:pStyle w:val="Pidipagina"/>
          <w:jc w:val="right"/>
        </w:pPr>
        <w:r>
          <w:fldChar w:fldCharType="begin"/>
        </w:r>
        <w:r>
          <w:instrText>PAGE   \* MERGEFORMAT</w:instrText>
        </w:r>
        <w:r>
          <w:fldChar w:fldCharType="separate"/>
        </w:r>
        <w:r>
          <w:t>2</w:t>
        </w:r>
        <w:r>
          <w:fldChar w:fldCharType="end"/>
        </w:r>
      </w:p>
    </w:sdtContent>
  </w:sdt>
  <w:p w:rsidR="00F57906" w:rsidRDefault="00F579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B8" w:rsidRDefault="00140BB8" w:rsidP="00F57906">
      <w:pPr>
        <w:spacing w:after="0" w:line="240" w:lineRule="auto"/>
      </w:pPr>
      <w:r>
        <w:separator/>
      </w:r>
    </w:p>
  </w:footnote>
  <w:footnote w:type="continuationSeparator" w:id="0">
    <w:p w:rsidR="00140BB8" w:rsidRDefault="00140BB8" w:rsidP="00F57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06"/>
    <w:rsid w:val="00025830"/>
    <w:rsid w:val="00140BB8"/>
    <w:rsid w:val="00301A51"/>
    <w:rsid w:val="00362992"/>
    <w:rsid w:val="003B6DF6"/>
    <w:rsid w:val="005A0B5B"/>
    <w:rsid w:val="00723337"/>
    <w:rsid w:val="007306D7"/>
    <w:rsid w:val="008537C7"/>
    <w:rsid w:val="00935903"/>
    <w:rsid w:val="00A23DE3"/>
    <w:rsid w:val="00AC7CA2"/>
    <w:rsid w:val="00AE44C3"/>
    <w:rsid w:val="00BB17E0"/>
    <w:rsid w:val="00C8557D"/>
    <w:rsid w:val="00CF4B38"/>
    <w:rsid w:val="00DD6769"/>
    <w:rsid w:val="00F5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1ACE2-E2B5-44BA-A833-1276E808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7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7906"/>
  </w:style>
  <w:style w:type="paragraph" w:styleId="Pidipagina">
    <w:name w:val="footer"/>
    <w:basedOn w:val="Normale"/>
    <w:link w:val="PidipaginaCarattere"/>
    <w:uiPriority w:val="99"/>
    <w:unhideWhenUsed/>
    <w:rsid w:val="00F57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2019-06-15T07:25:00Z</cp:lastPrinted>
  <dcterms:created xsi:type="dcterms:W3CDTF">2019-06-17T06:51:00Z</dcterms:created>
  <dcterms:modified xsi:type="dcterms:W3CDTF">2019-06-17T06:51:00Z</dcterms:modified>
</cp:coreProperties>
</file>