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7484" w14:textId="2E9F526B" w:rsidR="00FA0C65" w:rsidRPr="00C74291" w:rsidRDefault="0083502C" w:rsidP="00C74291">
      <w:pPr>
        <w:jc w:val="center"/>
        <w:rPr>
          <w:rFonts w:ascii="Times New Roman" w:hAnsi="Times New Roman" w:cs="Times New Roman"/>
          <w:b/>
          <w:bCs/>
          <w:i/>
          <w:iCs/>
          <w:sz w:val="28"/>
          <w:szCs w:val="28"/>
        </w:rPr>
      </w:pPr>
      <w:r w:rsidRPr="00C74291">
        <w:rPr>
          <w:rFonts w:ascii="Times New Roman" w:hAnsi="Times New Roman" w:cs="Times New Roman"/>
          <w:b/>
          <w:bCs/>
          <w:i/>
          <w:iCs/>
          <w:sz w:val="28"/>
          <w:szCs w:val="28"/>
        </w:rPr>
        <w:t xml:space="preserve">Riforma della giustizia tributaria: dal 1 ° gennaio 2023 il giudice monocratico decide le cause </w:t>
      </w:r>
      <w:r w:rsidR="00DA524A" w:rsidRPr="00C74291">
        <w:rPr>
          <w:rFonts w:ascii="Times New Roman" w:hAnsi="Times New Roman" w:cs="Times New Roman"/>
          <w:b/>
          <w:bCs/>
          <w:i/>
          <w:iCs/>
          <w:sz w:val="28"/>
          <w:szCs w:val="28"/>
        </w:rPr>
        <w:t xml:space="preserve">fino </w:t>
      </w:r>
      <w:r w:rsidRPr="00C74291">
        <w:rPr>
          <w:rFonts w:ascii="Times New Roman" w:hAnsi="Times New Roman" w:cs="Times New Roman"/>
          <w:b/>
          <w:bCs/>
          <w:i/>
          <w:iCs/>
          <w:sz w:val="28"/>
          <w:szCs w:val="28"/>
        </w:rPr>
        <w:t>a 3.000 euro</w:t>
      </w:r>
    </w:p>
    <w:p w14:paraId="2239E2A6" w14:textId="6BF56DDC" w:rsidR="00C74291" w:rsidRDefault="00C74291" w:rsidP="00C74291">
      <w:pPr>
        <w:jc w:val="center"/>
        <w:rPr>
          <w:rFonts w:ascii="Times New Roman" w:hAnsi="Times New Roman" w:cs="Times New Roman"/>
          <w:sz w:val="24"/>
          <w:szCs w:val="24"/>
        </w:rPr>
      </w:pPr>
      <w:r>
        <w:rPr>
          <w:rFonts w:ascii="Times New Roman" w:hAnsi="Times New Roman" w:cs="Times New Roman"/>
          <w:sz w:val="24"/>
          <w:szCs w:val="24"/>
        </w:rPr>
        <w:t>Avv. Maurizio Villani e Avv. Lucia Morciano</w:t>
      </w:r>
    </w:p>
    <w:p w14:paraId="31299915" w14:textId="22A4589F" w:rsidR="00DB40A0" w:rsidRPr="00C74291" w:rsidRDefault="001570DC" w:rsidP="00C74291">
      <w:pPr>
        <w:jc w:val="both"/>
        <w:rPr>
          <w:rFonts w:ascii="Times New Roman" w:hAnsi="Times New Roman" w:cs="Times New Roman"/>
          <w:b/>
          <w:bCs/>
          <w:sz w:val="24"/>
          <w:szCs w:val="24"/>
        </w:rPr>
      </w:pPr>
      <w:r w:rsidRPr="00C74291">
        <w:rPr>
          <w:rFonts w:ascii="Times New Roman" w:hAnsi="Times New Roman" w:cs="Times New Roman"/>
          <w:sz w:val="24"/>
          <w:szCs w:val="24"/>
        </w:rPr>
        <w:t>1</w:t>
      </w:r>
      <w:r w:rsidRPr="00C74291">
        <w:rPr>
          <w:rFonts w:ascii="Times New Roman" w:hAnsi="Times New Roman" w:cs="Times New Roman"/>
          <w:sz w:val="20"/>
          <w:szCs w:val="20"/>
        </w:rPr>
        <w:t>.Premessa ~ 2.</w:t>
      </w:r>
      <w:r w:rsidR="00C74291" w:rsidRPr="00C74291">
        <w:rPr>
          <w:rFonts w:ascii="Times New Roman" w:hAnsi="Times New Roman" w:cs="Times New Roman"/>
          <w:sz w:val="20"/>
          <w:szCs w:val="20"/>
        </w:rPr>
        <w:t xml:space="preserve"> </w:t>
      </w:r>
      <w:r w:rsidRPr="00C74291">
        <w:rPr>
          <w:rFonts w:ascii="Times New Roman" w:hAnsi="Times New Roman" w:cs="Times New Roman"/>
          <w:sz w:val="20"/>
          <w:szCs w:val="20"/>
        </w:rPr>
        <w:t>Il dato normativo</w:t>
      </w:r>
      <w:r w:rsidR="00987CC1">
        <w:rPr>
          <w:rFonts w:ascii="Times New Roman" w:hAnsi="Times New Roman" w:cs="Times New Roman"/>
          <w:sz w:val="20"/>
          <w:szCs w:val="20"/>
        </w:rPr>
        <w:t xml:space="preserve"> </w:t>
      </w:r>
      <w:r w:rsidR="00987CC1" w:rsidRPr="00C74291">
        <w:rPr>
          <w:rFonts w:ascii="Times New Roman" w:hAnsi="Times New Roman" w:cs="Times New Roman"/>
          <w:sz w:val="20"/>
          <w:szCs w:val="20"/>
        </w:rPr>
        <w:t>–</w:t>
      </w:r>
      <w:r w:rsidR="00987CC1">
        <w:rPr>
          <w:rFonts w:ascii="Times New Roman" w:hAnsi="Times New Roman" w:cs="Times New Roman"/>
          <w:sz w:val="20"/>
          <w:szCs w:val="20"/>
        </w:rPr>
        <w:t xml:space="preserve"> </w:t>
      </w:r>
      <w:r w:rsidRPr="00C74291">
        <w:rPr>
          <w:rFonts w:ascii="Times New Roman" w:hAnsi="Times New Roman" w:cs="Times New Roman"/>
          <w:sz w:val="20"/>
          <w:szCs w:val="20"/>
        </w:rPr>
        <w:t>2.1.</w:t>
      </w:r>
      <w:r w:rsidR="00C74291">
        <w:rPr>
          <w:rFonts w:ascii="Times New Roman" w:hAnsi="Times New Roman" w:cs="Times New Roman"/>
          <w:sz w:val="20"/>
          <w:szCs w:val="20"/>
        </w:rPr>
        <w:t xml:space="preserve"> </w:t>
      </w:r>
      <w:r w:rsidRPr="00C74291">
        <w:rPr>
          <w:rFonts w:ascii="Times New Roman" w:hAnsi="Times New Roman" w:cs="Times New Roman"/>
          <w:sz w:val="20"/>
          <w:szCs w:val="20"/>
        </w:rPr>
        <w:t>La competenza del giudice monocratico</w:t>
      </w:r>
      <w:bookmarkStart w:id="0" w:name="_Hlk120618322"/>
      <w:r w:rsidRPr="00C74291">
        <w:rPr>
          <w:rFonts w:ascii="Times New Roman" w:hAnsi="Times New Roman" w:cs="Times New Roman"/>
          <w:sz w:val="20"/>
          <w:szCs w:val="20"/>
        </w:rPr>
        <w:t xml:space="preserve"> </w:t>
      </w:r>
      <w:bookmarkStart w:id="1" w:name="_Hlk120619748"/>
      <w:r w:rsidRPr="00C74291">
        <w:rPr>
          <w:rFonts w:ascii="Times New Roman" w:hAnsi="Times New Roman" w:cs="Times New Roman"/>
          <w:sz w:val="20"/>
          <w:szCs w:val="20"/>
        </w:rPr>
        <w:t>–</w:t>
      </w:r>
      <w:bookmarkEnd w:id="1"/>
      <w:r w:rsidR="00C576AE">
        <w:rPr>
          <w:rFonts w:ascii="Times New Roman" w:hAnsi="Times New Roman" w:cs="Times New Roman"/>
          <w:sz w:val="20"/>
          <w:szCs w:val="20"/>
        </w:rPr>
        <w:t xml:space="preserve"> </w:t>
      </w:r>
      <w:bookmarkEnd w:id="0"/>
      <w:r w:rsidR="00C576AE">
        <w:rPr>
          <w:rFonts w:ascii="Times New Roman" w:hAnsi="Times New Roman" w:cs="Times New Roman"/>
          <w:sz w:val="20"/>
          <w:szCs w:val="20"/>
        </w:rPr>
        <w:t>2.2.</w:t>
      </w:r>
      <w:r w:rsidR="009F1AD1">
        <w:rPr>
          <w:rFonts w:ascii="Times New Roman" w:hAnsi="Times New Roman" w:cs="Times New Roman"/>
          <w:sz w:val="20"/>
          <w:szCs w:val="20"/>
        </w:rPr>
        <w:t xml:space="preserve"> </w:t>
      </w:r>
      <w:r w:rsidR="009F1AD1" w:rsidRPr="009F1AD1">
        <w:rPr>
          <w:rFonts w:ascii="Times New Roman" w:hAnsi="Times New Roman" w:cs="Times New Roman"/>
          <w:sz w:val="20"/>
          <w:szCs w:val="20"/>
        </w:rPr>
        <w:t xml:space="preserve">Modalità di discussione delle udienze del giudice monocratico </w:t>
      </w:r>
      <w:r w:rsidR="00C576AE" w:rsidRPr="00C576AE">
        <w:rPr>
          <w:rFonts w:ascii="Times New Roman" w:hAnsi="Times New Roman" w:cs="Times New Roman"/>
          <w:sz w:val="20"/>
          <w:szCs w:val="20"/>
        </w:rPr>
        <w:t xml:space="preserve">– </w:t>
      </w:r>
      <w:r w:rsidRPr="00C74291">
        <w:rPr>
          <w:rFonts w:ascii="Times New Roman" w:hAnsi="Times New Roman" w:cs="Times New Roman"/>
          <w:sz w:val="20"/>
          <w:szCs w:val="20"/>
        </w:rPr>
        <w:t>2.</w:t>
      </w:r>
      <w:r w:rsidR="00C576AE">
        <w:rPr>
          <w:rFonts w:ascii="Times New Roman" w:hAnsi="Times New Roman" w:cs="Times New Roman"/>
          <w:sz w:val="20"/>
          <w:szCs w:val="20"/>
        </w:rPr>
        <w:t>3</w:t>
      </w:r>
      <w:r w:rsidRPr="00C74291">
        <w:rPr>
          <w:rFonts w:ascii="Times New Roman" w:hAnsi="Times New Roman" w:cs="Times New Roman"/>
          <w:sz w:val="20"/>
          <w:szCs w:val="20"/>
        </w:rPr>
        <w:t>.</w:t>
      </w:r>
      <w:r w:rsidR="00987CC1">
        <w:rPr>
          <w:rFonts w:ascii="Times New Roman" w:hAnsi="Times New Roman" w:cs="Times New Roman"/>
          <w:sz w:val="20"/>
          <w:szCs w:val="20"/>
        </w:rPr>
        <w:t xml:space="preserve"> </w:t>
      </w:r>
      <w:r w:rsidRPr="00C74291">
        <w:rPr>
          <w:rFonts w:ascii="Times New Roman" w:hAnsi="Times New Roman" w:cs="Times New Roman"/>
          <w:sz w:val="20"/>
          <w:szCs w:val="20"/>
        </w:rPr>
        <w:t xml:space="preserve">Le assegnazioni del giudice monocratico ~ </w:t>
      </w:r>
      <w:r w:rsidR="00D71727">
        <w:rPr>
          <w:rFonts w:ascii="Times New Roman" w:hAnsi="Times New Roman" w:cs="Times New Roman"/>
          <w:sz w:val="20"/>
          <w:szCs w:val="20"/>
        </w:rPr>
        <w:t>3.</w:t>
      </w:r>
      <w:r w:rsidR="009F1AD1">
        <w:rPr>
          <w:rFonts w:ascii="Times New Roman" w:hAnsi="Times New Roman" w:cs="Times New Roman"/>
          <w:sz w:val="20"/>
          <w:szCs w:val="20"/>
        </w:rPr>
        <w:t xml:space="preserve"> </w:t>
      </w:r>
      <w:r w:rsidRPr="00C74291">
        <w:rPr>
          <w:rFonts w:ascii="Times New Roman" w:hAnsi="Times New Roman" w:cs="Times New Roman"/>
          <w:sz w:val="20"/>
          <w:szCs w:val="20"/>
        </w:rPr>
        <w:t>Le osser</w:t>
      </w:r>
      <w:r w:rsidR="00C74291" w:rsidRPr="00C74291">
        <w:rPr>
          <w:rFonts w:ascii="Times New Roman" w:hAnsi="Times New Roman" w:cs="Times New Roman"/>
          <w:sz w:val="20"/>
          <w:szCs w:val="20"/>
        </w:rPr>
        <w:t xml:space="preserve">vazioni conclusive sulla </w:t>
      </w:r>
      <w:r w:rsidR="00C74291" w:rsidRPr="00C74291">
        <w:rPr>
          <w:rFonts w:ascii="Times New Roman" w:hAnsi="Times New Roman" w:cs="Times New Roman"/>
          <w:i/>
          <w:iCs/>
          <w:sz w:val="20"/>
          <w:szCs w:val="20"/>
        </w:rPr>
        <w:t>ratio</w:t>
      </w:r>
      <w:r w:rsidR="00C74291" w:rsidRPr="00C74291">
        <w:rPr>
          <w:rFonts w:ascii="Times New Roman" w:hAnsi="Times New Roman" w:cs="Times New Roman"/>
          <w:sz w:val="20"/>
          <w:szCs w:val="20"/>
        </w:rPr>
        <w:t xml:space="preserve"> della norma</w:t>
      </w:r>
    </w:p>
    <w:p w14:paraId="40FB1E9B" w14:textId="77777777" w:rsidR="00DB40A0" w:rsidRPr="0083502C" w:rsidRDefault="00DB40A0">
      <w:pPr>
        <w:rPr>
          <w:rFonts w:ascii="Times New Roman" w:hAnsi="Times New Roman" w:cs="Times New Roman"/>
          <w:b/>
          <w:bCs/>
          <w:sz w:val="24"/>
          <w:szCs w:val="24"/>
        </w:rPr>
      </w:pPr>
    </w:p>
    <w:p w14:paraId="54346EA6" w14:textId="03E42203" w:rsidR="0083502C" w:rsidRDefault="00AF667F" w:rsidP="00AF667F">
      <w:pPr>
        <w:pStyle w:val="Paragrafoelenco"/>
        <w:numPr>
          <w:ilvl w:val="0"/>
          <w:numId w:val="1"/>
        </w:numPr>
        <w:jc w:val="both"/>
        <w:rPr>
          <w:rFonts w:ascii="Times New Roman" w:hAnsi="Times New Roman" w:cs="Times New Roman"/>
          <w:b/>
          <w:bCs/>
          <w:sz w:val="24"/>
          <w:szCs w:val="24"/>
        </w:rPr>
      </w:pPr>
      <w:r w:rsidRPr="00AF667F">
        <w:rPr>
          <w:rFonts w:ascii="Times New Roman" w:hAnsi="Times New Roman" w:cs="Times New Roman"/>
          <w:b/>
          <w:bCs/>
          <w:sz w:val="24"/>
          <w:szCs w:val="24"/>
        </w:rPr>
        <w:t>Premessa</w:t>
      </w:r>
    </w:p>
    <w:p w14:paraId="3C4EE91F" w14:textId="458116B9" w:rsidR="00CA077E" w:rsidRDefault="00CA077E" w:rsidP="00DB40A0">
      <w:pPr>
        <w:spacing w:after="0" w:line="360" w:lineRule="auto"/>
        <w:jc w:val="both"/>
        <w:rPr>
          <w:rFonts w:ascii="Times New Roman" w:hAnsi="Times New Roman" w:cs="Times New Roman"/>
          <w:sz w:val="24"/>
          <w:szCs w:val="24"/>
        </w:rPr>
      </w:pPr>
      <w:r w:rsidRPr="00CA077E">
        <w:rPr>
          <w:rFonts w:ascii="Times New Roman" w:hAnsi="Times New Roman" w:cs="Times New Roman"/>
          <w:sz w:val="24"/>
          <w:szCs w:val="24"/>
        </w:rPr>
        <w:t xml:space="preserve">Il </w:t>
      </w:r>
      <w:r w:rsidRPr="00C74291">
        <w:rPr>
          <w:rFonts w:ascii="Times New Roman" w:hAnsi="Times New Roman" w:cs="Times New Roman"/>
          <w:b/>
          <w:bCs/>
          <w:sz w:val="24"/>
          <w:szCs w:val="24"/>
        </w:rPr>
        <w:t>comma 4 dell’art. 8 della L.n.130 del 2022</w:t>
      </w:r>
      <w:r>
        <w:rPr>
          <w:rFonts w:ascii="Times New Roman" w:hAnsi="Times New Roman" w:cs="Times New Roman"/>
          <w:sz w:val="24"/>
          <w:szCs w:val="24"/>
        </w:rPr>
        <w:t xml:space="preserve"> ha previsto che la giurisdizione affidata al Giudice tributario unico per le liti tributarie</w:t>
      </w:r>
      <w:r w:rsidR="00BE039B">
        <w:rPr>
          <w:rFonts w:ascii="Times New Roman" w:hAnsi="Times New Roman" w:cs="Times New Roman"/>
          <w:sz w:val="24"/>
          <w:szCs w:val="24"/>
        </w:rPr>
        <w:t>,</w:t>
      </w:r>
      <w:r>
        <w:rPr>
          <w:rFonts w:ascii="Times New Roman" w:hAnsi="Times New Roman" w:cs="Times New Roman"/>
          <w:sz w:val="24"/>
          <w:szCs w:val="24"/>
        </w:rPr>
        <w:t xml:space="preserve"> che hanno un valore della controversia non superiore a tremila euro, </w:t>
      </w:r>
      <w:r w:rsidRPr="00CA077E">
        <w:rPr>
          <w:rFonts w:ascii="Times New Roman" w:hAnsi="Times New Roman" w:cs="Times New Roman"/>
          <w:sz w:val="24"/>
          <w:szCs w:val="24"/>
        </w:rPr>
        <w:t xml:space="preserve">si applica ai ricorsi notificati a partire dal </w:t>
      </w:r>
      <w:r w:rsidRPr="001669F7">
        <w:rPr>
          <w:rFonts w:ascii="Times New Roman" w:hAnsi="Times New Roman" w:cs="Times New Roman"/>
          <w:b/>
          <w:bCs/>
          <w:sz w:val="24"/>
          <w:szCs w:val="24"/>
        </w:rPr>
        <w:t>1° gennaio 2023</w:t>
      </w:r>
      <w:r w:rsidRPr="00CA077E">
        <w:rPr>
          <w:rFonts w:ascii="Times New Roman" w:hAnsi="Times New Roman" w:cs="Times New Roman"/>
          <w:sz w:val="24"/>
          <w:szCs w:val="24"/>
        </w:rPr>
        <w:t>.</w:t>
      </w:r>
    </w:p>
    <w:p w14:paraId="7080953B" w14:textId="34B6DCA4" w:rsidR="00CA077E" w:rsidRPr="00BE039B" w:rsidRDefault="00CA077E" w:rsidP="00DB40A0">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A tal proposito, giova anticipare che il “valore della controversia” deve far riferimento </w:t>
      </w:r>
      <w:r w:rsidRPr="00CA077E">
        <w:rPr>
          <w:rFonts w:ascii="Times New Roman" w:hAnsi="Times New Roman" w:cs="Times New Roman"/>
          <w:sz w:val="24"/>
          <w:szCs w:val="24"/>
        </w:rPr>
        <w:t>all'importo del tributo al netto di sanzioni e interessi</w:t>
      </w:r>
      <w:r>
        <w:rPr>
          <w:rFonts w:ascii="Times New Roman" w:hAnsi="Times New Roman" w:cs="Times New Roman"/>
          <w:sz w:val="24"/>
          <w:szCs w:val="24"/>
        </w:rPr>
        <w:t xml:space="preserve">, in ossequio a quanto disposto </w:t>
      </w:r>
      <w:r w:rsidRPr="00BE039B">
        <w:rPr>
          <w:rFonts w:ascii="Times New Roman" w:hAnsi="Times New Roman" w:cs="Times New Roman"/>
          <w:b/>
          <w:bCs/>
          <w:sz w:val="24"/>
          <w:szCs w:val="24"/>
        </w:rPr>
        <w:t xml:space="preserve">dall'art.12, comma 2 del </w:t>
      </w:r>
      <w:proofErr w:type="gramStart"/>
      <w:r w:rsidRPr="00BE039B">
        <w:rPr>
          <w:rFonts w:ascii="Times New Roman" w:hAnsi="Times New Roman" w:cs="Times New Roman"/>
          <w:b/>
          <w:bCs/>
          <w:sz w:val="24"/>
          <w:szCs w:val="24"/>
        </w:rPr>
        <w:t>D.lgs.n.</w:t>
      </w:r>
      <w:proofErr w:type="gramEnd"/>
      <w:r w:rsidRPr="00BE039B">
        <w:rPr>
          <w:rFonts w:ascii="Times New Roman" w:hAnsi="Times New Roman" w:cs="Times New Roman"/>
          <w:b/>
          <w:bCs/>
          <w:sz w:val="24"/>
          <w:szCs w:val="24"/>
        </w:rPr>
        <w:t>546/1992.</w:t>
      </w:r>
    </w:p>
    <w:p w14:paraId="663B488E" w14:textId="735D69B9" w:rsidR="00DA524A" w:rsidRPr="00CA077E" w:rsidRDefault="00DA524A" w:rsidP="00DB40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Tuttavia, la giurisdizione del giudice monocratico non rappresenta una novità assoluta nel processo tributario, atteso che già l’</w:t>
      </w:r>
      <w:r w:rsidRPr="00BE039B">
        <w:rPr>
          <w:rFonts w:ascii="Times New Roman" w:hAnsi="Times New Roman" w:cs="Times New Roman"/>
          <w:b/>
          <w:bCs/>
          <w:sz w:val="24"/>
          <w:szCs w:val="24"/>
        </w:rPr>
        <w:t xml:space="preserve">art.70 del </w:t>
      </w:r>
      <w:proofErr w:type="spellStart"/>
      <w:r w:rsidRPr="00BE039B">
        <w:rPr>
          <w:rFonts w:ascii="Times New Roman" w:hAnsi="Times New Roman" w:cs="Times New Roman"/>
          <w:b/>
          <w:bCs/>
          <w:sz w:val="24"/>
          <w:szCs w:val="24"/>
        </w:rPr>
        <w:t>D.lgs</w:t>
      </w:r>
      <w:proofErr w:type="spellEnd"/>
      <w:r w:rsidRPr="00BE039B">
        <w:rPr>
          <w:rFonts w:ascii="Times New Roman" w:hAnsi="Times New Roman" w:cs="Times New Roman"/>
          <w:b/>
          <w:bCs/>
          <w:sz w:val="24"/>
          <w:szCs w:val="24"/>
        </w:rPr>
        <w:t xml:space="preserve"> n.546/1992 </w:t>
      </w:r>
      <w:r>
        <w:rPr>
          <w:rFonts w:ascii="Times New Roman" w:hAnsi="Times New Roman" w:cs="Times New Roman"/>
          <w:sz w:val="24"/>
          <w:szCs w:val="24"/>
        </w:rPr>
        <w:t xml:space="preserve">prevede al comma </w:t>
      </w:r>
      <w:r w:rsidRPr="00987CC1">
        <w:rPr>
          <w:rFonts w:ascii="Times New Roman" w:hAnsi="Times New Roman" w:cs="Times New Roman"/>
          <w:b/>
          <w:bCs/>
          <w:sz w:val="24"/>
          <w:szCs w:val="24"/>
        </w:rPr>
        <w:t>10-bis</w:t>
      </w:r>
      <w:r>
        <w:rPr>
          <w:rFonts w:ascii="Times New Roman" w:hAnsi="Times New Roman" w:cs="Times New Roman"/>
          <w:sz w:val="24"/>
          <w:szCs w:val="24"/>
        </w:rPr>
        <w:t xml:space="preserve"> la giurisdizione del giudice unico per il giudizio di ottemperanza </w:t>
      </w:r>
      <w:r w:rsidR="00BE039B">
        <w:rPr>
          <w:rFonts w:ascii="Times New Roman" w:hAnsi="Times New Roman" w:cs="Times New Roman"/>
          <w:sz w:val="24"/>
          <w:szCs w:val="24"/>
        </w:rPr>
        <w:t xml:space="preserve">avente a oggetto </w:t>
      </w:r>
      <w:r w:rsidRPr="00DA524A">
        <w:rPr>
          <w:rFonts w:ascii="Times New Roman" w:hAnsi="Times New Roman" w:cs="Times New Roman"/>
          <w:sz w:val="24"/>
          <w:szCs w:val="24"/>
        </w:rPr>
        <w:t>il pagamento di somme dell'importo fino a ventimila euro e comunque per il pagamento delle spese di giudizio</w:t>
      </w:r>
      <w:r>
        <w:rPr>
          <w:rFonts w:ascii="Times New Roman" w:hAnsi="Times New Roman" w:cs="Times New Roman"/>
          <w:sz w:val="24"/>
          <w:szCs w:val="24"/>
        </w:rPr>
        <w:t>.</w:t>
      </w:r>
    </w:p>
    <w:p w14:paraId="67244CE7" w14:textId="6D8800F1" w:rsidR="00AF667F" w:rsidRDefault="00AF667F" w:rsidP="00AF667F"/>
    <w:p w14:paraId="27712853" w14:textId="19915417" w:rsidR="00841726" w:rsidRDefault="00841726" w:rsidP="00841726">
      <w:pPr>
        <w:spacing w:line="360" w:lineRule="auto"/>
        <w:jc w:val="both"/>
        <w:rPr>
          <w:rFonts w:ascii="Times New Roman" w:eastAsia="Times New Roman" w:hAnsi="Times New Roman" w:cs="Times New Roman"/>
          <w:b/>
          <w:bCs/>
          <w:sz w:val="24"/>
          <w:szCs w:val="24"/>
          <w:lang w:eastAsia="it-IT"/>
        </w:rPr>
      </w:pPr>
      <w:r w:rsidRPr="00841726">
        <w:rPr>
          <w:rFonts w:ascii="Times New Roman" w:eastAsia="Times New Roman" w:hAnsi="Times New Roman" w:cs="Times New Roman"/>
          <w:b/>
          <w:bCs/>
          <w:sz w:val="24"/>
          <w:szCs w:val="24"/>
          <w:lang w:eastAsia="it-IT"/>
        </w:rPr>
        <w:t>2.Il dato normativo</w:t>
      </w:r>
    </w:p>
    <w:p w14:paraId="70B94887" w14:textId="7B3BC2B5" w:rsidR="0002763D" w:rsidRDefault="00841726" w:rsidP="00841726">
      <w:pPr>
        <w:spacing w:line="36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2.1. La competenza del giudice monocratico</w:t>
      </w:r>
    </w:p>
    <w:tbl>
      <w:tblPr>
        <w:tblStyle w:val="Grigliatabella"/>
        <w:tblW w:w="5000" w:type="pct"/>
        <w:tblBorders>
          <w:insideH w:val="none" w:sz="0" w:space="0" w:color="auto"/>
          <w:insideV w:val="none" w:sz="0" w:space="0" w:color="auto"/>
        </w:tblBorders>
        <w:tblLook w:val="04A0" w:firstRow="1" w:lastRow="0" w:firstColumn="1" w:lastColumn="0" w:noHBand="0" w:noVBand="1"/>
      </w:tblPr>
      <w:tblGrid>
        <w:gridCol w:w="9628"/>
      </w:tblGrid>
      <w:tr w:rsidR="00841726" w:rsidRPr="001B2831" w14:paraId="385AB771" w14:textId="77777777" w:rsidTr="00E37B0D">
        <w:trPr>
          <w:trHeight w:val="1403"/>
        </w:trPr>
        <w:tc>
          <w:tcPr>
            <w:tcW w:w="5000" w:type="pct"/>
          </w:tcPr>
          <w:p w14:paraId="68D60C84" w14:textId="77777777" w:rsidR="00841726" w:rsidRPr="00E37B0D" w:rsidRDefault="00841726">
            <w:pPr>
              <w:spacing w:before="60" w:after="60" w:line="326" w:lineRule="auto"/>
              <w:jc w:val="both"/>
              <w:rPr>
                <w:rFonts w:ascii="Times New Roman" w:hAnsi="Times New Roman" w:cs="Times New Roman"/>
                <w:b/>
                <w:bCs/>
                <w:sz w:val="24"/>
                <w:szCs w:val="24"/>
              </w:rPr>
            </w:pPr>
            <w:bookmarkStart w:id="2" w:name="_Hlk110863213"/>
            <w:r w:rsidRPr="00E37B0D">
              <w:rPr>
                <w:rFonts w:ascii="Times New Roman" w:hAnsi="Times New Roman" w:cs="Times New Roman"/>
                <w:b/>
                <w:bCs/>
                <w:sz w:val="24"/>
                <w:szCs w:val="24"/>
              </w:rPr>
              <w:t>Art. 4, comma 1, lettera b)</w:t>
            </w:r>
          </w:p>
          <w:p w14:paraId="1A1BF7CF" w14:textId="7AEE017F" w:rsidR="00841726" w:rsidRDefault="00841726">
            <w:pPr>
              <w:spacing w:before="60" w:after="60" w:line="326" w:lineRule="auto"/>
              <w:jc w:val="both"/>
              <w:rPr>
                <w:rFonts w:ascii="Times New Roman" w:hAnsi="Times New Roman" w:cs="Times New Roman"/>
                <w:b/>
                <w:bCs/>
                <w:i/>
                <w:iCs/>
                <w:sz w:val="24"/>
                <w:szCs w:val="24"/>
              </w:rPr>
            </w:pPr>
            <w:r w:rsidRPr="00E37B0D">
              <w:rPr>
                <w:rFonts w:ascii="Times New Roman" w:hAnsi="Times New Roman" w:cs="Times New Roman"/>
                <w:b/>
                <w:bCs/>
                <w:i/>
                <w:iCs/>
                <w:sz w:val="24"/>
                <w:szCs w:val="24"/>
              </w:rPr>
              <w:t>(Competenza del giudice monocratico)</w:t>
            </w:r>
          </w:p>
          <w:p w14:paraId="17BC5DA0" w14:textId="77777777" w:rsidR="00E37B0D" w:rsidRPr="00E37B0D" w:rsidRDefault="00E37B0D">
            <w:pPr>
              <w:spacing w:before="60" w:after="60" w:line="326" w:lineRule="auto"/>
              <w:jc w:val="both"/>
              <w:rPr>
                <w:rFonts w:ascii="Times New Roman" w:hAnsi="Times New Roman" w:cs="Times New Roman"/>
                <w:b/>
                <w:bCs/>
                <w:i/>
                <w:iCs/>
                <w:sz w:val="24"/>
                <w:szCs w:val="24"/>
              </w:rPr>
            </w:pPr>
          </w:p>
          <w:p w14:paraId="3DFE6DFB" w14:textId="77777777" w:rsidR="00841726" w:rsidRPr="00E37B0D" w:rsidRDefault="00841726">
            <w:pPr>
              <w:spacing w:before="60" w:after="60" w:line="326" w:lineRule="auto"/>
              <w:jc w:val="both"/>
              <w:rPr>
                <w:rFonts w:ascii="Times New Roman" w:hAnsi="Times New Roman" w:cs="Times New Roman"/>
                <w:b/>
                <w:bCs/>
                <w:sz w:val="24"/>
                <w:szCs w:val="24"/>
              </w:rPr>
            </w:pPr>
            <w:r w:rsidRPr="00E37B0D">
              <w:rPr>
                <w:rFonts w:ascii="Times New Roman" w:hAnsi="Times New Roman" w:cs="Times New Roman"/>
                <w:b/>
                <w:bCs/>
                <w:sz w:val="24"/>
                <w:szCs w:val="24"/>
              </w:rPr>
              <w:t>1. Al decreto legislativo 31 dicembre 1992, n. 546, sono apportate le seguenti modificazioni:</w:t>
            </w:r>
          </w:p>
          <w:bookmarkEnd w:id="2"/>
          <w:p w14:paraId="64CE0F59" w14:textId="77777777" w:rsidR="00841726" w:rsidRPr="00E37B0D" w:rsidRDefault="00841726">
            <w:pPr>
              <w:spacing w:before="60" w:after="60" w:line="326" w:lineRule="auto"/>
              <w:jc w:val="both"/>
              <w:rPr>
                <w:rFonts w:ascii="Times New Roman" w:hAnsi="Times New Roman" w:cs="Times New Roman"/>
                <w:sz w:val="24"/>
                <w:szCs w:val="24"/>
              </w:rPr>
            </w:pPr>
          </w:p>
          <w:p w14:paraId="502FA904" w14:textId="77777777" w:rsidR="00841726" w:rsidRPr="00E37B0D" w:rsidRDefault="00841726">
            <w:pPr>
              <w:spacing w:before="60" w:after="60" w:line="326" w:lineRule="auto"/>
              <w:jc w:val="both"/>
              <w:rPr>
                <w:rFonts w:ascii="Times New Roman" w:hAnsi="Times New Roman" w:cs="Times New Roman"/>
                <w:sz w:val="24"/>
                <w:szCs w:val="24"/>
              </w:rPr>
            </w:pPr>
            <w:r w:rsidRPr="00E37B0D">
              <w:rPr>
                <w:rFonts w:ascii="Times New Roman" w:hAnsi="Times New Roman" w:cs="Times New Roman"/>
                <w:b/>
                <w:bCs/>
                <w:sz w:val="24"/>
                <w:szCs w:val="24"/>
              </w:rPr>
              <w:t>b)</w:t>
            </w:r>
            <w:r w:rsidRPr="00E37B0D">
              <w:rPr>
                <w:rFonts w:ascii="Times New Roman" w:hAnsi="Times New Roman" w:cs="Times New Roman"/>
                <w:sz w:val="24"/>
                <w:szCs w:val="24"/>
              </w:rPr>
              <w:t xml:space="preserve"> dopo l'articolo 4 è inserito il seguente:</w:t>
            </w:r>
          </w:p>
          <w:p w14:paraId="4F73D691" w14:textId="77777777" w:rsidR="00841726" w:rsidRPr="00E37B0D" w:rsidRDefault="00841726">
            <w:pPr>
              <w:spacing w:before="60" w:after="60" w:line="326" w:lineRule="auto"/>
              <w:jc w:val="both"/>
              <w:rPr>
                <w:rFonts w:ascii="Times New Roman" w:hAnsi="Times New Roman" w:cs="Times New Roman"/>
                <w:sz w:val="24"/>
                <w:szCs w:val="24"/>
              </w:rPr>
            </w:pPr>
            <w:r w:rsidRPr="00E37B0D">
              <w:rPr>
                <w:rFonts w:ascii="Times New Roman" w:hAnsi="Times New Roman" w:cs="Times New Roman"/>
                <w:sz w:val="24"/>
                <w:szCs w:val="24"/>
              </w:rPr>
              <w:t>«Art. 4-bis. – (</w:t>
            </w:r>
            <w:bookmarkStart w:id="3" w:name="_Hlk110862967"/>
            <w:r w:rsidRPr="00E37B0D">
              <w:rPr>
                <w:rFonts w:ascii="Times New Roman" w:hAnsi="Times New Roman" w:cs="Times New Roman"/>
                <w:sz w:val="24"/>
                <w:szCs w:val="24"/>
              </w:rPr>
              <w:t>Competenza del giudice monocratico</w:t>
            </w:r>
            <w:bookmarkEnd w:id="3"/>
            <w:r w:rsidRPr="00E37B0D">
              <w:rPr>
                <w:rFonts w:ascii="Times New Roman" w:hAnsi="Times New Roman" w:cs="Times New Roman"/>
                <w:sz w:val="24"/>
                <w:szCs w:val="24"/>
              </w:rPr>
              <w:t>)</w:t>
            </w:r>
          </w:p>
          <w:p w14:paraId="29FB69E5" w14:textId="77777777" w:rsidR="00841726" w:rsidRPr="00E37B0D" w:rsidRDefault="00841726">
            <w:pPr>
              <w:spacing w:before="60" w:after="60" w:line="326" w:lineRule="auto"/>
              <w:jc w:val="both"/>
              <w:rPr>
                <w:rFonts w:ascii="Times New Roman" w:hAnsi="Times New Roman" w:cs="Times New Roman"/>
                <w:sz w:val="24"/>
                <w:szCs w:val="24"/>
              </w:rPr>
            </w:pPr>
            <w:r w:rsidRPr="00E37B0D">
              <w:rPr>
                <w:rFonts w:ascii="Times New Roman" w:hAnsi="Times New Roman" w:cs="Times New Roman"/>
                <w:sz w:val="24"/>
                <w:szCs w:val="24"/>
              </w:rPr>
              <w:t xml:space="preserve">1. Le corti di giustizia tributaria di primo grado decidono in composizione monocratica </w:t>
            </w:r>
            <w:r w:rsidRPr="00E37B0D">
              <w:rPr>
                <w:rFonts w:ascii="Times New Roman" w:hAnsi="Times New Roman" w:cs="Times New Roman"/>
                <w:b/>
                <w:bCs/>
                <w:sz w:val="24"/>
                <w:szCs w:val="24"/>
              </w:rPr>
              <w:t>le controversie di valore fino a 3.000 euro</w:t>
            </w:r>
            <w:r w:rsidRPr="00E37B0D">
              <w:rPr>
                <w:rFonts w:ascii="Times New Roman" w:hAnsi="Times New Roman" w:cs="Times New Roman"/>
                <w:sz w:val="24"/>
                <w:szCs w:val="24"/>
              </w:rPr>
              <w:t>. Sono escluse le controversie di valore indeterminabile.</w:t>
            </w:r>
          </w:p>
          <w:p w14:paraId="2D1A3B47" w14:textId="77777777" w:rsidR="00841726" w:rsidRPr="00E37B0D" w:rsidRDefault="00841726">
            <w:pPr>
              <w:spacing w:before="60" w:after="60" w:line="326" w:lineRule="auto"/>
              <w:jc w:val="both"/>
              <w:rPr>
                <w:rFonts w:ascii="Times New Roman" w:hAnsi="Times New Roman" w:cs="Times New Roman"/>
                <w:sz w:val="24"/>
                <w:szCs w:val="24"/>
              </w:rPr>
            </w:pPr>
            <w:r w:rsidRPr="00E37B0D">
              <w:rPr>
                <w:rFonts w:ascii="Times New Roman" w:hAnsi="Times New Roman" w:cs="Times New Roman"/>
                <w:sz w:val="24"/>
                <w:szCs w:val="24"/>
              </w:rPr>
              <w:t xml:space="preserve">2. Per valore della lite si intende quello determinato ai sensi dell'articolo </w:t>
            </w:r>
            <w:r w:rsidRPr="00E37B0D">
              <w:rPr>
                <w:rFonts w:ascii="Times New Roman" w:hAnsi="Times New Roman" w:cs="Times New Roman"/>
                <w:b/>
                <w:bCs/>
                <w:sz w:val="24"/>
                <w:szCs w:val="24"/>
              </w:rPr>
              <w:t>12, comma 2</w:t>
            </w:r>
            <w:r w:rsidRPr="00E37B0D">
              <w:rPr>
                <w:rFonts w:ascii="Times New Roman" w:hAnsi="Times New Roman" w:cs="Times New Roman"/>
                <w:sz w:val="24"/>
                <w:szCs w:val="24"/>
              </w:rPr>
              <w:t>. Si tiene conto anche dell’imposta virtuale calcolata a seguito delle rettifiche di perdita.</w:t>
            </w:r>
          </w:p>
          <w:p w14:paraId="6260D866" w14:textId="483715C9" w:rsidR="00841726" w:rsidRPr="001B2831" w:rsidRDefault="00841726">
            <w:pPr>
              <w:spacing w:before="60" w:after="60" w:line="326" w:lineRule="auto"/>
              <w:jc w:val="both"/>
              <w:rPr>
                <w:rFonts w:ascii="Tahoma" w:hAnsi="Tahoma" w:cs="Tahoma"/>
                <w:sz w:val="20"/>
                <w:szCs w:val="20"/>
              </w:rPr>
            </w:pPr>
            <w:r w:rsidRPr="00E37B0D">
              <w:rPr>
                <w:rFonts w:ascii="Times New Roman" w:hAnsi="Times New Roman" w:cs="Times New Roman"/>
                <w:sz w:val="24"/>
                <w:szCs w:val="24"/>
              </w:rPr>
              <w:lastRenderedPageBreak/>
              <w:t>3. Nel procedimento davanti alla corte di giustizia tributaria di primo grado in composizione monocratica si osservano, in quanto applicabili e ove non derogate dal presente decreto, le disposizioni ivi contenute relative ai giudizi in composizione collegiale»</w:t>
            </w:r>
            <w:r w:rsidR="00E37B0D">
              <w:rPr>
                <w:rFonts w:ascii="Times New Roman" w:hAnsi="Times New Roman" w:cs="Times New Roman"/>
                <w:sz w:val="24"/>
                <w:szCs w:val="24"/>
              </w:rPr>
              <w:t>.</w:t>
            </w:r>
          </w:p>
        </w:tc>
      </w:tr>
    </w:tbl>
    <w:p w14:paraId="0B3C4398" w14:textId="52FFF7D1" w:rsidR="00841726" w:rsidRDefault="00841726" w:rsidP="00841726">
      <w:pPr>
        <w:tabs>
          <w:tab w:val="left" w:pos="8505"/>
        </w:tabs>
        <w:spacing w:after="200" w:line="360" w:lineRule="auto"/>
        <w:ind w:right="1133"/>
        <w:jc w:val="both"/>
        <w:rPr>
          <w:rFonts w:ascii="Tahoma" w:hAnsi="Tahoma" w:cs="Tahoma"/>
          <w:sz w:val="20"/>
          <w:szCs w:val="20"/>
        </w:rPr>
      </w:pPr>
    </w:p>
    <w:p w14:paraId="40D2F66D" w14:textId="758E8356" w:rsidR="00903382" w:rsidRPr="00E632F6" w:rsidRDefault="00903382" w:rsidP="00E632F6">
      <w:pPr>
        <w:spacing w:after="0" w:line="360" w:lineRule="auto"/>
        <w:ind w:right="-1"/>
        <w:jc w:val="both"/>
        <w:rPr>
          <w:rFonts w:ascii="Times New Roman" w:hAnsi="Times New Roman" w:cs="Times New Roman"/>
          <w:sz w:val="24"/>
          <w:szCs w:val="24"/>
        </w:rPr>
      </w:pPr>
      <w:r w:rsidRPr="00E632F6">
        <w:rPr>
          <w:rFonts w:ascii="Times New Roman" w:hAnsi="Times New Roman" w:cs="Times New Roman"/>
          <w:sz w:val="24"/>
          <w:szCs w:val="24"/>
        </w:rPr>
        <w:t>La legge n.130 del 31 agosto 2022, di riforma del processo tributario, ha apportato una modifica sostanziale a</w:t>
      </w:r>
      <w:r w:rsidR="00BE039B">
        <w:rPr>
          <w:rFonts w:ascii="Times New Roman" w:hAnsi="Times New Roman" w:cs="Times New Roman"/>
          <w:sz w:val="24"/>
          <w:szCs w:val="24"/>
        </w:rPr>
        <w:t xml:space="preserve"> tale giudizio, </w:t>
      </w:r>
      <w:r w:rsidRPr="00E632F6">
        <w:rPr>
          <w:rFonts w:ascii="Times New Roman" w:hAnsi="Times New Roman" w:cs="Times New Roman"/>
          <w:sz w:val="24"/>
          <w:szCs w:val="24"/>
        </w:rPr>
        <w:t>introducendo per la prima volta la figura del giudice monocratico.</w:t>
      </w:r>
    </w:p>
    <w:p w14:paraId="292FA3BA" w14:textId="77777777" w:rsidR="00DB40A0" w:rsidRDefault="00E632F6" w:rsidP="00DB40A0">
      <w:pPr>
        <w:tabs>
          <w:tab w:val="left" w:pos="8931"/>
        </w:tabs>
        <w:spacing w:after="0" w:line="360" w:lineRule="auto"/>
        <w:ind w:right="47"/>
        <w:jc w:val="both"/>
        <w:rPr>
          <w:rFonts w:ascii="Times New Roman" w:hAnsi="Times New Roman" w:cs="Times New Roman"/>
          <w:b/>
          <w:bCs/>
          <w:sz w:val="24"/>
          <w:szCs w:val="24"/>
        </w:rPr>
      </w:pPr>
      <w:bookmarkStart w:id="4" w:name="_Hlk120092817"/>
      <w:r w:rsidRPr="00E632F6">
        <w:rPr>
          <w:rFonts w:ascii="Times New Roman" w:hAnsi="Times New Roman" w:cs="Times New Roman"/>
          <w:sz w:val="24"/>
          <w:szCs w:val="24"/>
        </w:rPr>
        <w:t>Nello specifico</w:t>
      </w:r>
      <w:r w:rsidR="00841726" w:rsidRPr="00E632F6">
        <w:rPr>
          <w:rFonts w:ascii="Times New Roman" w:hAnsi="Times New Roman" w:cs="Times New Roman"/>
          <w:sz w:val="24"/>
          <w:szCs w:val="24"/>
        </w:rPr>
        <w:t>,</w:t>
      </w:r>
      <w:r w:rsidR="00841726" w:rsidRPr="00E632F6">
        <w:rPr>
          <w:rFonts w:ascii="Times New Roman" w:eastAsia="Times New Roman" w:hAnsi="Times New Roman" w:cs="Times New Roman"/>
          <w:color w:val="000000"/>
          <w:sz w:val="24"/>
          <w:szCs w:val="24"/>
          <w:lang w:eastAsia="it-IT"/>
        </w:rPr>
        <w:t xml:space="preserve"> </w:t>
      </w:r>
      <w:r w:rsidR="00841726" w:rsidRPr="00E632F6">
        <w:rPr>
          <w:rFonts w:ascii="Times New Roman" w:hAnsi="Times New Roman" w:cs="Times New Roman"/>
          <w:b/>
          <w:bCs/>
          <w:sz w:val="24"/>
          <w:szCs w:val="24"/>
        </w:rPr>
        <w:t>dal 1° gennaio 2023</w:t>
      </w:r>
      <w:r w:rsidR="00841726" w:rsidRPr="00E632F6">
        <w:rPr>
          <w:rFonts w:ascii="Times New Roman" w:hAnsi="Times New Roman" w:cs="Times New Roman"/>
          <w:sz w:val="24"/>
          <w:szCs w:val="24"/>
        </w:rPr>
        <w:t xml:space="preserve">, le controversie </w:t>
      </w:r>
      <w:r w:rsidR="00841726" w:rsidRPr="00E632F6">
        <w:rPr>
          <w:rFonts w:ascii="Times New Roman" w:hAnsi="Times New Roman" w:cs="Times New Roman"/>
          <w:b/>
          <w:bCs/>
          <w:sz w:val="24"/>
          <w:szCs w:val="24"/>
        </w:rPr>
        <w:t>il cui valore non supererà i 3.000 euro</w:t>
      </w:r>
      <w:r w:rsidR="00841726" w:rsidRPr="00E632F6">
        <w:rPr>
          <w:rFonts w:ascii="Times New Roman" w:hAnsi="Times New Roman" w:cs="Times New Roman"/>
          <w:sz w:val="24"/>
          <w:szCs w:val="24"/>
        </w:rPr>
        <w:t xml:space="preserve">, </w:t>
      </w:r>
      <w:r w:rsidR="00841726" w:rsidRPr="00E632F6">
        <w:rPr>
          <w:rFonts w:ascii="Times New Roman" w:hAnsi="Times New Roman" w:cs="Times New Roman"/>
          <w:b/>
          <w:bCs/>
          <w:sz w:val="24"/>
          <w:szCs w:val="24"/>
        </w:rPr>
        <w:t>saranno decise da un giudice monocratico</w:t>
      </w:r>
      <w:r w:rsidR="00841726" w:rsidRPr="00E632F6">
        <w:rPr>
          <w:rFonts w:ascii="Times New Roman" w:hAnsi="Times New Roman" w:cs="Times New Roman"/>
          <w:sz w:val="24"/>
          <w:szCs w:val="24"/>
        </w:rPr>
        <w:t xml:space="preserve">. </w:t>
      </w:r>
    </w:p>
    <w:p w14:paraId="2AB845A8" w14:textId="5C145991" w:rsidR="00841726" w:rsidRPr="00DB40A0" w:rsidRDefault="00841726" w:rsidP="00DB40A0">
      <w:pPr>
        <w:tabs>
          <w:tab w:val="left" w:pos="8931"/>
        </w:tabs>
        <w:spacing w:after="0" w:line="360" w:lineRule="auto"/>
        <w:ind w:right="47"/>
        <w:jc w:val="both"/>
        <w:rPr>
          <w:rFonts w:ascii="Times New Roman" w:hAnsi="Times New Roman" w:cs="Times New Roman"/>
          <w:b/>
          <w:bCs/>
          <w:sz w:val="24"/>
          <w:szCs w:val="24"/>
        </w:rPr>
      </w:pPr>
      <w:r w:rsidRPr="00E632F6">
        <w:rPr>
          <w:rFonts w:ascii="Times New Roman" w:hAnsi="Times New Roman" w:cs="Times New Roman"/>
          <w:sz w:val="24"/>
          <w:szCs w:val="24"/>
        </w:rPr>
        <w:t>In</w:t>
      </w:r>
      <w:r w:rsidR="00E632F6" w:rsidRPr="00E632F6">
        <w:rPr>
          <w:rFonts w:ascii="Times New Roman" w:hAnsi="Times New Roman" w:cs="Times New Roman"/>
          <w:sz w:val="24"/>
          <w:szCs w:val="24"/>
        </w:rPr>
        <w:t xml:space="preserve"> breve</w:t>
      </w:r>
      <w:r w:rsidRPr="00E632F6">
        <w:rPr>
          <w:rFonts w:ascii="Times New Roman" w:hAnsi="Times New Roman" w:cs="Times New Roman"/>
          <w:sz w:val="24"/>
          <w:szCs w:val="24"/>
        </w:rPr>
        <w:t>, le controversie tributarie di modico valore saranno tutte automaticamente devolute a</w:t>
      </w:r>
      <w:r w:rsidR="00BF0A55">
        <w:rPr>
          <w:rFonts w:ascii="Times New Roman" w:hAnsi="Times New Roman" w:cs="Times New Roman"/>
          <w:sz w:val="24"/>
          <w:szCs w:val="24"/>
        </w:rPr>
        <w:t xml:space="preserve"> </w:t>
      </w:r>
      <w:r w:rsidRPr="00E632F6">
        <w:rPr>
          <w:rFonts w:ascii="Times New Roman" w:hAnsi="Times New Roman" w:cs="Times New Roman"/>
          <w:sz w:val="24"/>
          <w:szCs w:val="24"/>
        </w:rPr>
        <w:t>un unico giudice.</w:t>
      </w:r>
    </w:p>
    <w:p w14:paraId="40C2EF03" w14:textId="747C46BF" w:rsidR="00E632F6" w:rsidRDefault="00E632F6" w:rsidP="00DB40A0">
      <w:pPr>
        <w:tabs>
          <w:tab w:val="left" w:pos="8931"/>
        </w:tabs>
        <w:spacing w:after="0" w:line="360" w:lineRule="auto"/>
        <w:ind w:right="47"/>
        <w:jc w:val="both"/>
        <w:rPr>
          <w:rFonts w:ascii="Times New Roman" w:hAnsi="Times New Roman" w:cs="Times New Roman"/>
          <w:sz w:val="24"/>
          <w:szCs w:val="24"/>
        </w:rPr>
      </w:pPr>
      <w:r w:rsidRPr="00E632F6">
        <w:rPr>
          <w:rFonts w:ascii="Times New Roman" w:hAnsi="Times New Roman" w:cs="Times New Roman"/>
          <w:sz w:val="24"/>
          <w:szCs w:val="24"/>
        </w:rPr>
        <w:t xml:space="preserve">In realtà, come precisato in premessa, nel processo tributario </w:t>
      </w:r>
      <w:r w:rsidR="00BE039B" w:rsidRPr="00E632F6">
        <w:rPr>
          <w:rFonts w:ascii="Times New Roman" w:hAnsi="Times New Roman" w:cs="Times New Roman"/>
          <w:sz w:val="24"/>
          <w:szCs w:val="24"/>
        </w:rPr>
        <w:t xml:space="preserve">c’era già </w:t>
      </w:r>
      <w:r w:rsidRPr="00E632F6">
        <w:rPr>
          <w:rFonts w:ascii="Times New Roman" w:hAnsi="Times New Roman" w:cs="Times New Roman"/>
          <w:sz w:val="24"/>
          <w:szCs w:val="24"/>
        </w:rPr>
        <w:t>una competenza del giudice in composizione monocratica, ma solo nel giudizio per ottemperanza.</w:t>
      </w:r>
    </w:p>
    <w:p w14:paraId="7A550822" w14:textId="4BA00394" w:rsidR="00841726" w:rsidRDefault="00E632F6" w:rsidP="00E632F6">
      <w:pPr>
        <w:tabs>
          <w:tab w:val="left" w:pos="8931"/>
        </w:tabs>
        <w:spacing w:after="0" w:line="360" w:lineRule="auto"/>
        <w:ind w:right="47"/>
        <w:jc w:val="both"/>
        <w:rPr>
          <w:rFonts w:ascii="Times New Roman" w:hAnsi="Times New Roman" w:cs="Times New Roman"/>
          <w:b/>
          <w:bCs/>
          <w:sz w:val="24"/>
          <w:szCs w:val="24"/>
        </w:rPr>
      </w:pPr>
      <w:r w:rsidRPr="00E632F6">
        <w:rPr>
          <w:rFonts w:ascii="Times New Roman" w:hAnsi="Times New Roman" w:cs="Times New Roman"/>
          <w:sz w:val="24"/>
          <w:szCs w:val="24"/>
        </w:rPr>
        <w:t>Pertanto, il legislatore, per realizzare tale intento</w:t>
      </w:r>
      <w:r w:rsidR="00BE039B">
        <w:rPr>
          <w:rFonts w:ascii="Times New Roman" w:hAnsi="Times New Roman" w:cs="Times New Roman"/>
          <w:sz w:val="24"/>
          <w:szCs w:val="24"/>
        </w:rPr>
        <w:t>,</w:t>
      </w:r>
      <w:r w:rsidRPr="00E632F6">
        <w:rPr>
          <w:rFonts w:ascii="Times New Roman" w:hAnsi="Times New Roman" w:cs="Times New Roman"/>
          <w:sz w:val="24"/>
          <w:szCs w:val="24"/>
        </w:rPr>
        <w:t xml:space="preserve"> con </w:t>
      </w:r>
      <w:r w:rsidR="00841726" w:rsidRPr="00E632F6">
        <w:rPr>
          <w:rFonts w:ascii="Times New Roman" w:hAnsi="Times New Roman" w:cs="Times New Roman"/>
          <w:sz w:val="24"/>
          <w:szCs w:val="24"/>
        </w:rPr>
        <w:t>l’</w:t>
      </w:r>
      <w:r w:rsidR="00841726" w:rsidRPr="00E632F6">
        <w:rPr>
          <w:rFonts w:ascii="Times New Roman" w:hAnsi="Times New Roman" w:cs="Times New Roman"/>
          <w:b/>
          <w:bCs/>
          <w:sz w:val="24"/>
          <w:szCs w:val="24"/>
        </w:rPr>
        <w:t xml:space="preserve">art. 4, comma 1, lettera b) </w:t>
      </w:r>
      <w:r w:rsidR="00841726" w:rsidRPr="00E632F6">
        <w:rPr>
          <w:rFonts w:ascii="Times New Roman" w:hAnsi="Times New Roman" w:cs="Times New Roman"/>
          <w:sz w:val="24"/>
          <w:szCs w:val="24"/>
        </w:rPr>
        <w:t>della predetta</w:t>
      </w:r>
      <w:r w:rsidR="00841726" w:rsidRPr="00E632F6">
        <w:rPr>
          <w:rFonts w:ascii="Times New Roman" w:hAnsi="Times New Roman" w:cs="Times New Roman"/>
          <w:b/>
          <w:bCs/>
          <w:sz w:val="24"/>
          <w:szCs w:val="24"/>
        </w:rPr>
        <w:t xml:space="preserve"> legge n. 130/2022, ha introdotto un nuovo articolo 4-bis nel D.lgs. n. 546 del 1992. </w:t>
      </w:r>
    </w:p>
    <w:p w14:paraId="6709ADFE" w14:textId="4FDBB337" w:rsidR="00E632F6" w:rsidRPr="00DB40A0" w:rsidRDefault="00E632F6" w:rsidP="00E632F6">
      <w:pPr>
        <w:tabs>
          <w:tab w:val="left" w:pos="8931"/>
        </w:tabs>
        <w:spacing w:after="0" w:line="360" w:lineRule="auto"/>
        <w:ind w:right="47"/>
        <w:jc w:val="both"/>
        <w:rPr>
          <w:rFonts w:ascii="Times New Roman" w:hAnsi="Times New Roman" w:cs="Times New Roman"/>
          <w:sz w:val="24"/>
          <w:szCs w:val="24"/>
        </w:rPr>
      </w:pPr>
      <w:r w:rsidRPr="00E632F6">
        <w:rPr>
          <w:rFonts w:ascii="Times New Roman" w:hAnsi="Times New Roman" w:cs="Times New Roman"/>
          <w:sz w:val="24"/>
          <w:szCs w:val="24"/>
        </w:rPr>
        <w:t xml:space="preserve">Più nel dettaglio, </w:t>
      </w:r>
      <w:r w:rsidR="00841726" w:rsidRPr="00E632F6">
        <w:rPr>
          <w:rFonts w:ascii="Times New Roman" w:hAnsi="Times New Roman" w:cs="Times New Roman"/>
          <w:b/>
          <w:bCs/>
          <w:sz w:val="24"/>
          <w:szCs w:val="24"/>
        </w:rPr>
        <w:t xml:space="preserve">il comma 1 del nuovo art. 4-bis, rubricato </w:t>
      </w:r>
      <w:r w:rsidR="00841726" w:rsidRPr="00E632F6">
        <w:rPr>
          <w:rFonts w:ascii="Times New Roman" w:hAnsi="Times New Roman" w:cs="Times New Roman"/>
          <w:b/>
          <w:bCs/>
          <w:i/>
          <w:iCs/>
          <w:sz w:val="24"/>
          <w:szCs w:val="24"/>
        </w:rPr>
        <w:t>“Competenze del giudice monocratico</w:t>
      </w:r>
      <w:r w:rsidR="00841726" w:rsidRPr="00E632F6">
        <w:rPr>
          <w:rFonts w:ascii="Times New Roman" w:hAnsi="Times New Roman" w:cs="Times New Roman"/>
          <w:b/>
          <w:bCs/>
          <w:sz w:val="24"/>
          <w:szCs w:val="24"/>
        </w:rPr>
        <w:t xml:space="preserve">”, attribuisce al giudice “unico” la competenza sulle controversie entro il limite di 3.000 euro di valore ed esclude esplicitamente, dall’ambito di competenza del medesimo </w:t>
      </w:r>
      <w:r w:rsidR="00841726" w:rsidRPr="00DB40A0">
        <w:rPr>
          <w:rFonts w:ascii="Times New Roman" w:hAnsi="Times New Roman" w:cs="Times New Roman"/>
          <w:b/>
          <w:bCs/>
          <w:sz w:val="24"/>
          <w:szCs w:val="24"/>
        </w:rPr>
        <w:t>giudice, le controversie il cui valore non sia determinabile.</w:t>
      </w:r>
      <w:r w:rsidR="00841726" w:rsidRPr="00DB40A0">
        <w:rPr>
          <w:rFonts w:ascii="Times New Roman" w:hAnsi="Times New Roman" w:cs="Times New Roman"/>
          <w:sz w:val="24"/>
          <w:szCs w:val="24"/>
        </w:rPr>
        <w:t> </w:t>
      </w:r>
    </w:p>
    <w:p w14:paraId="0C440A2B" w14:textId="0025BE73" w:rsidR="00E632F6" w:rsidRPr="00DB40A0" w:rsidRDefault="00E632F6" w:rsidP="00E45C4D">
      <w:pPr>
        <w:tabs>
          <w:tab w:val="left" w:pos="8931"/>
        </w:tabs>
        <w:spacing w:after="0" w:line="360" w:lineRule="auto"/>
        <w:ind w:right="47"/>
        <w:jc w:val="both"/>
        <w:rPr>
          <w:rFonts w:ascii="Times New Roman" w:hAnsi="Times New Roman" w:cs="Times New Roman"/>
          <w:sz w:val="24"/>
          <w:szCs w:val="24"/>
        </w:rPr>
      </w:pPr>
      <w:r w:rsidRPr="00DB40A0">
        <w:rPr>
          <w:rFonts w:ascii="Times New Roman" w:hAnsi="Times New Roman" w:cs="Times New Roman"/>
          <w:sz w:val="24"/>
          <w:szCs w:val="24"/>
        </w:rPr>
        <w:t xml:space="preserve">Inoltre, il </w:t>
      </w:r>
      <w:r w:rsidRPr="00E37B0D">
        <w:rPr>
          <w:rFonts w:ascii="Times New Roman" w:hAnsi="Times New Roman" w:cs="Times New Roman"/>
          <w:b/>
          <w:bCs/>
          <w:sz w:val="24"/>
          <w:szCs w:val="24"/>
        </w:rPr>
        <w:t>comma 2 del citato art. 4-bis</w:t>
      </w:r>
      <w:r w:rsidRPr="00DB40A0">
        <w:rPr>
          <w:rFonts w:ascii="Times New Roman" w:hAnsi="Times New Roman" w:cs="Times New Roman"/>
          <w:sz w:val="24"/>
          <w:szCs w:val="24"/>
        </w:rPr>
        <w:t xml:space="preserve"> effettua un rinvio </w:t>
      </w:r>
      <w:r w:rsidR="00841726" w:rsidRPr="00DB40A0">
        <w:rPr>
          <w:rFonts w:ascii="Times New Roman" w:hAnsi="Times New Roman" w:cs="Times New Roman"/>
          <w:b/>
          <w:bCs/>
          <w:sz w:val="24"/>
          <w:szCs w:val="24"/>
        </w:rPr>
        <w:t>all’art. 12, comma 2, del D.lgs. n. 546/1992</w:t>
      </w:r>
      <w:r w:rsidR="00841726" w:rsidRPr="00DB40A0">
        <w:rPr>
          <w:rFonts w:ascii="Times New Roman" w:hAnsi="Times New Roman" w:cs="Times New Roman"/>
          <w:sz w:val="24"/>
          <w:szCs w:val="24"/>
        </w:rPr>
        <w:t>, secondo cui il valore si calcola considerando l'importo del tributo al netto degli interessi e delle eventuali sanzioni irrogate con l'atto impugnato</w:t>
      </w:r>
      <w:r w:rsidR="00BE039B">
        <w:rPr>
          <w:rFonts w:ascii="Times New Roman" w:hAnsi="Times New Roman" w:cs="Times New Roman"/>
          <w:sz w:val="24"/>
          <w:szCs w:val="24"/>
        </w:rPr>
        <w:t>;</w:t>
      </w:r>
      <w:r w:rsidR="00841726" w:rsidRPr="00DB40A0">
        <w:rPr>
          <w:rFonts w:ascii="Times New Roman" w:hAnsi="Times New Roman" w:cs="Times New Roman"/>
          <w:sz w:val="24"/>
          <w:szCs w:val="24"/>
        </w:rPr>
        <w:t xml:space="preserve"> </w:t>
      </w:r>
      <w:r w:rsidRPr="00DB40A0">
        <w:rPr>
          <w:rFonts w:ascii="Times New Roman" w:hAnsi="Times New Roman" w:cs="Times New Roman"/>
          <w:sz w:val="24"/>
          <w:szCs w:val="24"/>
        </w:rPr>
        <w:t xml:space="preserve">di converso </w:t>
      </w:r>
      <w:r w:rsidR="00841726" w:rsidRPr="00DB40A0">
        <w:rPr>
          <w:rFonts w:ascii="Times New Roman" w:hAnsi="Times New Roman" w:cs="Times New Roman"/>
          <w:sz w:val="24"/>
          <w:szCs w:val="24"/>
        </w:rPr>
        <w:t>se la lite è relativa all’irrogazione di sanzioni il valore è costituito dalla somma delle sanzioni stesse.</w:t>
      </w:r>
    </w:p>
    <w:p w14:paraId="57E56BA9" w14:textId="42E1DAEB" w:rsidR="00C4399C" w:rsidRPr="00DB40A0" w:rsidRDefault="00E632F6" w:rsidP="00E45C4D">
      <w:pPr>
        <w:tabs>
          <w:tab w:val="left" w:pos="8931"/>
        </w:tabs>
        <w:spacing w:after="0" w:line="360" w:lineRule="auto"/>
        <w:ind w:right="47"/>
        <w:jc w:val="both"/>
        <w:rPr>
          <w:rFonts w:ascii="Times New Roman" w:hAnsi="Times New Roman" w:cs="Times New Roman"/>
          <w:sz w:val="24"/>
          <w:szCs w:val="24"/>
        </w:rPr>
      </w:pPr>
      <w:r w:rsidRPr="00C4399C">
        <w:rPr>
          <w:rFonts w:ascii="Times New Roman" w:hAnsi="Times New Roman" w:cs="Times New Roman"/>
          <w:sz w:val="24"/>
          <w:szCs w:val="24"/>
        </w:rPr>
        <w:t>Per di più, si deve prendere in considerazione</w:t>
      </w:r>
      <w:r w:rsidR="00C4399C">
        <w:rPr>
          <w:rFonts w:ascii="Times New Roman" w:hAnsi="Times New Roman" w:cs="Times New Roman"/>
          <w:sz w:val="24"/>
          <w:szCs w:val="24"/>
        </w:rPr>
        <w:t xml:space="preserve"> </w:t>
      </w:r>
      <w:r w:rsidR="00C4399C" w:rsidRPr="00C4399C">
        <w:rPr>
          <w:rFonts w:ascii="Times New Roman" w:hAnsi="Times New Roman" w:cs="Times New Roman"/>
          <w:sz w:val="24"/>
          <w:szCs w:val="24"/>
        </w:rPr>
        <w:t xml:space="preserve">(secondo una modifica introdotta nel corso dell'esame presso le Commissioni riunite), dell'imposta virtuale calcolata a seguito della rettifica di perdite. </w:t>
      </w:r>
    </w:p>
    <w:p w14:paraId="5178A898" w14:textId="454B596D" w:rsidR="00E45C4D" w:rsidRPr="00DB40A0" w:rsidRDefault="00F90C35" w:rsidP="00E45C4D">
      <w:pPr>
        <w:tabs>
          <w:tab w:val="left" w:pos="8931"/>
        </w:tabs>
        <w:spacing w:after="0" w:line="360" w:lineRule="auto"/>
        <w:ind w:right="47"/>
        <w:jc w:val="both"/>
        <w:rPr>
          <w:rFonts w:ascii="Times New Roman" w:hAnsi="Times New Roman" w:cs="Times New Roman"/>
          <w:sz w:val="24"/>
          <w:szCs w:val="24"/>
        </w:rPr>
      </w:pPr>
      <w:r w:rsidRPr="00DB40A0">
        <w:rPr>
          <w:rFonts w:ascii="Times New Roman" w:hAnsi="Times New Roman" w:cs="Times New Roman"/>
          <w:sz w:val="24"/>
          <w:szCs w:val="24"/>
        </w:rPr>
        <w:t>E ancora, sull’argomento</w:t>
      </w:r>
      <w:r w:rsidR="00903382" w:rsidRPr="00DB40A0">
        <w:rPr>
          <w:rFonts w:ascii="Times New Roman" w:hAnsi="Times New Roman" w:cs="Times New Roman"/>
          <w:sz w:val="24"/>
          <w:szCs w:val="24"/>
        </w:rPr>
        <w:t xml:space="preserve">, appare opportuno precisare </w:t>
      </w:r>
      <w:r w:rsidR="00E45C4D" w:rsidRPr="00DB40A0">
        <w:rPr>
          <w:rFonts w:ascii="Times New Roman" w:hAnsi="Times New Roman" w:cs="Times New Roman"/>
          <w:sz w:val="24"/>
          <w:szCs w:val="24"/>
        </w:rPr>
        <w:t xml:space="preserve">che la prima parte del citato art. 12, cui rinvia l’art. 4-bis, dispone che: </w:t>
      </w:r>
      <w:r w:rsidR="00E45C4D" w:rsidRPr="00DB40A0">
        <w:rPr>
          <w:rFonts w:ascii="Times New Roman" w:hAnsi="Times New Roman" w:cs="Times New Roman"/>
          <w:i/>
          <w:iCs/>
          <w:sz w:val="24"/>
          <w:szCs w:val="24"/>
        </w:rPr>
        <w:t xml:space="preserve">“Per le controversie di valore fino a tremila euro le parti possono stare in giudizio </w:t>
      </w:r>
      <w:r w:rsidR="00E45C4D" w:rsidRPr="00DB40A0">
        <w:rPr>
          <w:rFonts w:ascii="Times New Roman" w:hAnsi="Times New Roman" w:cs="Times New Roman"/>
          <w:b/>
          <w:bCs/>
          <w:i/>
          <w:iCs/>
          <w:sz w:val="24"/>
          <w:szCs w:val="24"/>
        </w:rPr>
        <w:t>senza assistenza</w:t>
      </w:r>
      <w:r w:rsidR="00E45C4D" w:rsidRPr="00DB40A0">
        <w:rPr>
          <w:rFonts w:ascii="Times New Roman" w:hAnsi="Times New Roman" w:cs="Times New Roman"/>
          <w:i/>
          <w:iCs/>
          <w:sz w:val="24"/>
          <w:szCs w:val="24"/>
        </w:rPr>
        <w:t xml:space="preserve"> </w:t>
      </w:r>
      <w:r w:rsidR="00E45C4D" w:rsidRPr="00DB40A0">
        <w:rPr>
          <w:rFonts w:ascii="Times New Roman" w:hAnsi="Times New Roman" w:cs="Times New Roman"/>
          <w:b/>
          <w:bCs/>
          <w:i/>
          <w:iCs/>
          <w:sz w:val="24"/>
          <w:szCs w:val="24"/>
        </w:rPr>
        <w:t>tecnica…”</w:t>
      </w:r>
      <w:r w:rsidR="00E45C4D" w:rsidRPr="00DB40A0">
        <w:rPr>
          <w:rFonts w:ascii="Times New Roman" w:hAnsi="Times New Roman" w:cs="Times New Roman"/>
          <w:sz w:val="24"/>
          <w:szCs w:val="24"/>
        </w:rPr>
        <w:t xml:space="preserve">, </w:t>
      </w:r>
      <w:r w:rsidRPr="00DB40A0">
        <w:rPr>
          <w:rFonts w:ascii="Times New Roman" w:hAnsi="Times New Roman" w:cs="Times New Roman"/>
          <w:sz w:val="24"/>
          <w:szCs w:val="24"/>
        </w:rPr>
        <w:t xml:space="preserve">ovvero </w:t>
      </w:r>
      <w:r w:rsidR="00E45C4D" w:rsidRPr="00DB40A0">
        <w:rPr>
          <w:rFonts w:ascii="Times New Roman" w:hAnsi="Times New Roman" w:cs="Times New Roman"/>
          <w:sz w:val="24"/>
          <w:szCs w:val="24"/>
        </w:rPr>
        <w:t xml:space="preserve">hanno la facoltà di curare da </w:t>
      </w:r>
      <w:proofErr w:type="gramStart"/>
      <w:r w:rsidR="00E45C4D" w:rsidRPr="00DB40A0">
        <w:rPr>
          <w:rFonts w:ascii="Times New Roman" w:hAnsi="Times New Roman" w:cs="Times New Roman"/>
          <w:sz w:val="24"/>
          <w:szCs w:val="24"/>
        </w:rPr>
        <w:t>s</w:t>
      </w:r>
      <w:r w:rsidR="00BB3FC3">
        <w:rPr>
          <w:rFonts w:ascii="Times New Roman" w:hAnsi="Times New Roman" w:cs="Times New Roman"/>
          <w:sz w:val="24"/>
          <w:szCs w:val="24"/>
        </w:rPr>
        <w:t>e</w:t>
      </w:r>
      <w:proofErr w:type="gramEnd"/>
      <w:r w:rsidR="00E45C4D" w:rsidRPr="00DB40A0">
        <w:rPr>
          <w:rFonts w:ascii="Times New Roman" w:hAnsi="Times New Roman" w:cs="Times New Roman"/>
          <w:sz w:val="24"/>
          <w:szCs w:val="24"/>
        </w:rPr>
        <w:t xml:space="preserve"> stessi i propri interessi</w:t>
      </w:r>
      <w:r w:rsidRPr="00DB40A0">
        <w:rPr>
          <w:rFonts w:ascii="Times New Roman" w:hAnsi="Times New Roman" w:cs="Times New Roman"/>
          <w:sz w:val="24"/>
          <w:szCs w:val="24"/>
        </w:rPr>
        <w:t xml:space="preserve"> in sede giudiziaria.</w:t>
      </w:r>
    </w:p>
    <w:p w14:paraId="1059F01B" w14:textId="76B27958" w:rsidR="00841726" w:rsidRPr="00DB40A0" w:rsidRDefault="00841726" w:rsidP="00F90C35">
      <w:pPr>
        <w:tabs>
          <w:tab w:val="left" w:pos="8931"/>
        </w:tabs>
        <w:spacing w:after="0" w:line="360" w:lineRule="auto"/>
        <w:ind w:right="47"/>
        <w:jc w:val="both"/>
        <w:rPr>
          <w:rFonts w:ascii="Times New Roman" w:hAnsi="Times New Roman" w:cs="Times New Roman"/>
          <w:i/>
          <w:iCs/>
          <w:sz w:val="24"/>
          <w:szCs w:val="24"/>
        </w:rPr>
      </w:pPr>
      <w:r w:rsidRPr="00DB40A0">
        <w:rPr>
          <w:rFonts w:ascii="Times New Roman" w:hAnsi="Times New Roman" w:cs="Times New Roman"/>
          <w:sz w:val="24"/>
          <w:szCs w:val="24"/>
        </w:rPr>
        <w:t xml:space="preserve">Infine, il </w:t>
      </w:r>
      <w:r w:rsidRPr="00BB3FC3">
        <w:rPr>
          <w:rFonts w:ascii="Times New Roman" w:hAnsi="Times New Roman" w:cs="Times New Roman"/>
          <w:b/>
          <w:bCs/>
          <w:sz w:val="24"/>
          <w:szCs w:val="24"/>
        </w:rPr>
        <w:t xml:space="preserve">comma 3 del </w:t>
      </w:r>
      <w:r w:rsidR="00F90C35" w:rsidRPr="00BB3FC3">
        <w:rPr>
          <w:rFonts w:ascii="Times New Roman" w:hAnsi="Times New Roman" w:cs="Times New Roman"/>
          <w:b/>
          <w:bCs/>
          <w:sz w:val="24"/>
          <w:szCs w:val="24"/>
        </w:rPr>
        <w:t xml:space="preserve">novello </w:t>
      </w:r>
      <w:r w:rsidRPr="00BB3FC3">
        <w:rPr>
          <w:rFonts w:ascii="Times New Roman" w:hAnsi="Times New Roman" w:cs="Times New Roman"/>
          <w:b/>
          <w:bCs/>
          <w:sz w:val="24"/>
          <w:szCs w:val="24"/>
        </w:rPr>
        <w:t>art. 4-bis cit.</w:t>
      </w:r>
      <w:r w:rsidRPr="00DB40A0">
        <w:rPr>
          <w:rFonts w:ascii="Times New Roman" w:hAnsi="Times New Roman" w:cs="Times New Roman"/>
          <w:sz w:val="24"/>
          <w:szCs w:val="24"/>
        </w:rPr>
        <w:t xml:space="preserve"> stabilisce che: “</w:t>
      </w:r>
      <w:r w:rsidRPr="00DB40A0">
        <w:rPr>
          <w:rFonts w:ascii="Times New Roman" w:hAnsi="Times New Roman" w:cs="Times New Roman"/>
          <w:i/>
          <w:iCs/>
          <w:sz w:val="24"/>
          <w:szCs w:val="24"/>
        </w:rPr>
        <w:t xml:space="preserve">Nel procedimento davanti alla corte di giustizia tributaria di primo grado in composizione monocratica si osservano, in quanto applicabili e ove non derogate dal presente decreto, le disposizioni ivi contenute relative ai giudizi in composizione collegiale”. </w:t>
      </w:r>
    </w:p>
    <w:p w14:paraId="655CEC96" w14:textId="6DD36E44" w:rsidR="00841726" w:rsidRPr="00DB40A0" w:rsidRDefault="00841726" w:rsidP="00F90C35">
      <w:pPr>
        <w:tabs>
          <w:tab w:val="left" w:pos="8931"/>
        </w:tabs>
        <w:spacing w:after="0" w:line="360" w:lineRule="auto"/>
        <w:ind w:right="47"/>
        <w:jc w:val="both"/>
        <w:rPr>
          <w:rFonts w:ascii="Times New Roman" w:hAnsi="Times New Roman" w:cs="Times New Roman"/>
          <w:b/>
          <w:bCs/>
          <w:sz w:val="24"/>
          <w:szCs w:val="24"/>
        </w:rPr>
      </w:pPr>
      <w:r w:rsidRPr="00DB40A0">
        <w:rPr>
          <w:rFonts w:ascii="Times New Roman" w:hAnsi="Times New Roman" w:cs="Times New Roman"/>
          <w:sz w:val="24"/>
          <w:szCs w:val="24"/>
        </w:rPr>
        <w:lastRenderedPageBreak/>
        <w:t>In</w:t>
      </w:r>
      <w:r w:rsidR="00F90C35" w:rsidRPr="00DB40A0">
        <w:rPr>
          <w:rFonts w:ascii="Times New Roman" w:hAnsi="Times New Roman" w:cs="Times New Roman"/>
          <w:sz w:val="24"/>
          <w:szCs w:val="24"/>
        </w:rPr>
        <w:t xml:space="preserve"> sintesi</w:t>
      </w:r>
      <w:r w:rsidRPr="00DB40A0">
        <w:rPr>
          <w:rFonts w:ascii="Times New Roman" w:hAnsi="Times New Roman" w:cs="Times New Roman"/>
          <w:sz w:val="24"/>
          <w:szCs w:val="24"/>
        </w:rPr>
        <w:t xml:space="preserve">, </w:t>
      </w:r>
      <w:r w:rsidRPr="00DB40A0">
        <w:rPr>
          <w:rFonts w:ascii="Times New Roman" w:hAnsi="Times New Roman" w:cs="Times New Roman"/>
          <w:b/>
          <w:bCs/>
          <w:sz w:val="24"/>
          <w:szCs w:val="24"/>
        </w:rPr>
        <w:t>il processo tributario presso il giudice monocratico seguirà le medesime regole generali stabilite dal D.lgs. n. 546/1992 per le udienze collegiali.</w:t>
      </w:r>
    </w:p>
    <w:p w14:paraId="0F72CA01" w14:textId="37E62180" w:rsidR="00C361F5" w:rsidRPr="00DB40A0" w:rsidRDefault="00FB1D35" w:rsidP="00F90C35">
      <w:pPr>
        <w:tabs>
          <w:tab w:val="left" w:pos="8931"/>
        </w:tabs>
        <w:spacing w:after="0" w:line="360" w:lineRule="auto"/>
        <w:ind w:right="47"/>
        <w:jc w:val="both"/>
        <w:rPr>
          <w:rFonts w:ascii="Times New Roman" w:hAnsi="Times New Roman" w:cs="Times New Roman"/>
          <w:sz w:val="24"/>
          <w:szCs w:val="24"/>
        </w:rPr>
      </w:pPr>
      <w:r w:rsidRPr="00DB40A0">
        <w:rPr>
          <w:rFonts w:ascii="Times New Roman" w:hAnsi="Times New Roman" w:cs="Times New Roman"/>
          <w:sz w:val="24"/>
          <w:szCs w:val="24"/>
        </w:rPr>
        <w:t xml:space="preserve">Alla luce di tanto, </w:t>
      </w:r>
      <w:r w:rsidR="00C361F5" w:rsidRPr="00DB40A0">
        <w:rPr>
          <w:rFonts w:ascii="Times New Roman" w:hAnsi="Times New Roman" w:cs="Times New Roman"/>
          <w:sz w:val="24"/>
          <w:szCs w:val="24"/>
        </w:rPr>
        <w:t>il giudizio tributario dinanzi al giudice monocratico si differenzia dal giudizio tributario collegiale poiché ha a oggetto controversie tributarie c.d. di "modico valore"; da ciò ne discende che:</w:t>
      </w:r>
    </w:p>
    <w:p w14:paraId="7CADF9D6" w14:textId="12A00125" w:rsidR="00C361F5" w:rsidRPr="00DB40A0" w:rsidRDefault="00C361F5" w:rsidP="00C361F5">
      <w:pPr>
        <w:pStyle w:val="Paragrafoelenco"/>
        <w:numPr>
          <w:ilvl w:val="0"/>
          <w:numId w:val="3"/>
        </w:numPr>
        <w:tabs>
          <w:tab w:val="left" w:pos="8931"/>
        </w:tabs>
        <w:spacing w:after="0" w:line="360" w:lineRule="auto"/>
        <w:ind w:right="47"/>
        <w:jc w:val="both"/>
        <w:rPr>
          <w:rFonts w:ascii="Times New Roman" w:hAnsi="Times New Roman" w:cs="Times New Roman"/>
          <w:sz w:val="24"/>
          <w:szCs w:val="24"/>
        </w:rPr>
      </w:pPr>
      <w:r w:rsidRPr="00DB40A0">
        <w:rPr>
          <w:rFonts w:ascii="Times New Roman" w:hAnsi="Times New Roman" w:cs="Times New Roman"/>
          <w:sz w:val="24"/>
          <w:szCs w:val="24"/>
        </w:rPr>
        <w:t>anche il giudizio davanti al giudice monocratico non verrà svolto in pubblica udienza a meno che una delle parti ne faccia espressa richiesta;</w:t>
      </w:r>
    </w:p>
    <w:p w14:paraId="633A12F9" w14:textId="24D727E6" w:rsidR="00FB1D35" w:rsidRPr="00DB40A0" w:rsidRDefault="00C361F5" w:rsidP="00C361F5">
      <w:pPr>
        <w:pStyle w:val="Paragrafoelenco"/>
        <w:numPr>
          <w:ilvl w:val="0"/>
          <w:numId w:val="3"/>
        </w:numPr>
        <w:tabs>
          <w:tab w:val="left" w:pos="8931"/>
        </w:tabs>
        <w:spacing w:after="0" w:line="360" w:lineRule="auto"/>
        <w:ind w:right="47"/>
        <w:jc w:val="both"/>
        <w:rPr>
          <w:rFonts w:ascii="Times New Roman" w:hAnsi="Times New Roman" w:cs="Times New Roman"/>
          <w:sz w:val="24"/>
          <w:szCs w:val="24"/>
        </w:rPr>
      </w:pPr>
      <w:r w:rsidRPr="00DB40A0">
        <w:rPr>
          <w:rFonts w:ascii="Times New Roman" w:hAnsi="Times New Roman" w:cs="Times New Roman"/>
          <w:sz w:val="24"/>
          <w:szCs w:val="24"/>
        </w:rPr>
        <w:t xml:space="preserve"> anche il giudicato di primo grado depositato dal giudice monocratico potrà essere appellato in sede di gravame al pari delle sentenze pronunciate dall'organo collegiale.</w:t>
      </w:r>
    </w:p>
    <w:p w14:paraId="7FA1E307" w14:textId="61DFB376" w:rsidR="00FB1D35" w:rsidRPr="00DB40A0" w:rsidRDefault="00C361F5" w:rsidP="00C361F5">
      <w:pPr>
        <w:spacing w:after="0" w:line="360" w:lineRule="auto"/>
        <w:jc w:val="both"/>
        <w:rPr>
          <w:rFonts w:ascii="Times New Roman" w:eastAsia="Times New Roman" w:hAnsi="Times New Roman" w:cs="Times New Roman"/>
          <w:sz w:val="24"/>
          <w:szCs w:val="24"/>
          <w:lang w:eastAsia="it-IT"/>
        </w:rPr>
      </w:pPr>
      <w:r w:rsidRPr="00DB40A0">
        <w:rPr>
          <w:rFonts w:ascii="Times New Roman" w:eastAsia="Times New Roman" w:hAnsi="Times New Roman" w:cs="Times New Roman"/>
          <w:sz w:val="24"/>
          <w:szCs w:val="24"/>
          <w:lang w:eastAsia="it-IT"/>
        </w:rPr>
        <w:t>L’</w:t>
      </w:r>
      <w:proofErr w:type="spellStart"/>
      <w:r w:rsidRPr="00DB40A0">
        <w:rPr>
          <w:rFonts w:ascii="Times New Roman" w:eastAsia="Times New Roman" w:hAnsi="Times New Roman" w:cs="Times New Roman"/>
          <w:i/>
          <w:iCs/>
          <w:sz w:val="24"/>
          <w:szCs w:val="24"/>
          <w:lang w:eastAsia="it-IT"/>
        </w:rPr>
        <w:t>intentio</w:t>
      </w:r>
      <w:proofErr w:type="spellEnd"/>
      <w:r w:rsidRPr="00DB40A0">
        <w:rPr>
          <w:rFonts w:ascii="Times New Roman" w:eastAsia="Times New Roman" w:hAnsi="Times New Roman" w:cs="Times New Roman"/>
          <w:i/>
          <w:iCs/>
          <w:sz w:val="24"/>
          <w:szCs w:val="24"/>
          <w:lang w:eastAsia="it-IT"/>
        </w:rPr>
        <w:t xml:space="preserve"> legis </w:t>
      </w:r>
      <w:r w:rsidRPr="00DB40A0">
        <w:rPr>
          <w:rFonts w:ascii="Times New Roman" w:eastAsia="Times New Roman" w:hAnsi="Times New Roman" w:cs="Times New Roman"/>
          <w:sz w:val="24"/>
          <w:szCs w:val="24"/>
          <w:lang w:eastAsia="it-IT"/>
        </w:rPr>
        <w:t xml:space="preserve">di applicare al </w:t>
      </w:r>
      <w:r w:rsidR="00FB1D35" w:rsidRPr="00850D94">
        <w:rPr>
          <w:rFonts w:ascii="Times New Roman" w:eastAsia="Times New Roman" w:hAnsi="Times New Roman" w:cs="Times New Roman"/>
          <w:sz w:val="24"/>
          <w:szCs w:val="24"/>
          <w:lang w:eastAsia="it-IT"/>
        </w:rPr>
        <w:t xml:space="preserve">giudizio davanti al giudice tributario unico </w:t>
      </w:r>
      <w:r w:rsidR="00BB3FC3">
        <w:rPr>
          <w:rFonts w:ascii="Times New Roman" w:eastAsia="Times New Roman" w:hAnsi="Times New Roman" w:cs="Times New Roman"/>
          <w:sz w:val="24"/>
          <w:szCs w:val="24"/>
          <w:lang w:eastAsia="it-IT"/>
        </w:rPr>
        <w:t xml:space="preserve">i </w:t>
      </w:r>
      <w:r w:rsidR="00FB1D35" w:rsidRPr="00850D94">
        <w:rPr>
          <w:rFonts w:ascii="Times New Roman" w:eastAsia="Times New Roman" w:hAnsi="Times New Roman" w:cs="Times New Roman"/>
          <w:sz w:val="24"/>
          <w:szCs w:val="24"/>
          <w:lang w:eastAsia="it-IT"/>
        </w:rPr>
        <w:t>principi generali</w:t>
      </w:r>
      <w:r w:rsidRPr="00DB40A0">
        <w:rPr>
          <w:rFonts w:ascii="Times New Roman" w:eastAsia="Times New Roman" w:hAnsi="Times New Roman" w:cs="Times New Roman"/>
          <w:sz w:val="24"/>
          <w:szCs w:val="24"/>
          <w:lang w:eastAsia="it-IT"/>
        </w:rPr>
        <w:t>,</w:t>
      </w:r>
      <w:r w:rsidR="00FB1D35" w:rsidRPr="00850D94">
        <w:rPr>
          <w:rFonts w:ascii="Times New Roman" w:eastAsia="Times New Roman" w:hAnsi="Times New Roman" w:cs="Times New Roman"/>
          <w:sz w:val="24"/>
          <w:szCs w:val="24"/>
          <w:lang w:eastAsia="it-IT"/>
        </w:rPr>
        <w:t xml:space="preserve"> così come </w:t>
      </w:r>
      <w:r w:rsidRPr="00DB40A0">
        <w:rPr>
          <w:rFonts w:ascii="Times New Roman" w:eastAsia="Times New Roman" w:hAnsi="Times New Roman" w:cs="Times New Roman"/>
          <w:sz w:val="24"/>
          <w:szCs w:val="24"/>
          <w:lang w:eastAsia="it-IT"/>
        </w:rPr>
        <w:t xml:space="preserve">enucleati </w:t>
      </w:r>
      <w:r w:rsidR="00FB1D35" w:rsidRPr="00850D94">
        <w:rPr>
          <w:rFonts w:ascii="Times New Roman" w:eastAsia="Times New Roman" w:hAnsi="Times New Roman" w:cs="Times New Roman"/>
          <w:sz w:val="24"/>
          <w:szCs w:val="24"/>
          <w:lang w:eastAsia="it-IT"/>
        </w:rPr>
        <w:t>dal </w:t>
      </w:r>
      <w:hyperlink r:id="rId8" w:history="1">
        <w:r w:rsidR="00FB1D35" w:rsidRPr="00850D94">
          <w:rPr>
            <w:rFonts w:ascii="Times New Roman" w:eastAsia="Times New Roman" w:hAnsi="Times New Roman" w:cs="Times New Roman"/>
            <w:sz w:val="24"/>
            <w:szCs w:val="24"/>
            <w:lang w:eastAsia="it-IT"/>
          </w:rPr>
          <w:t>D.lgs.n</w:t>
        </w:r>
        <w:r w:rsidR="00BF0A55">
          <w:rPr>
            <w:rFonts w:ascii="Times New Roman" w:eastAsia="Times New Roman" w:hAnsi="Times New Roman" w:cs="Times New Roman"/>
            <w:sz w:val="24"/>
            <w:szCs w:val="24"/>
            <w:lang w:eastAsia="it-IT"/>
          </w:rPr>
          <w:t>.</w:t>
        </w:r>
        <w:r w:rsidR="00FB1D35" w:rsidRPr="00850D94">
          <w:rPr>
            <w:rFonts w:ascii="Times New Roman" w:eastAsia="Times New Roman" w:hAnsi="Times New Roman" w:cs="Times New Roman"/>
            <w:sz w:val="24"/>
            <w:szCs w:val="24"/>
            <w:lang w:eastAsia="it-IT"/>
          </w:rPr>
          <w:t>546/1992</w:t>
        </w:r>
      </w:hyperlink>
      <w:r w:rsidR="00FB1D35" w:rsidRPr="00850D94">
        <w:rPr>
          <w:rFonts w:ascii="Times New Roman" w:eastAsia="Times New Roman" w:hAnsi="Times New Roman" w:cs="Times New Roman"/>
          <w:sz w:val="24"/>
          <w:szCs w:val="24"/>
          <w:lang w:eastAsia="it-IT"/>
        </w:rPr>
        <w:t> </w:t>
      </w:r>
      <w:r w:rsidRPr="00DB40A0">
        <w:rPr>
          <w:rFonts w:ascii="Times New Roman" w:eastAsia="Times New Roman" w:hAnsi="Times New Roman" w:cs="Times New Roman"/>
          <w:sz w:val="24"/>
          <w:szCs w:val="24"/>
          <w:lang w:eastAsia="it-IT"/>
        </w:rPr>
        <w:t xml:space="preserve">, si evince chiaramente dal dato letterale del </w:t>
      </w:r>
      <w:r w:rsidR="00FB1D35" w:rsidRPr="00850D94">
        <w:rPr>
          <w:rFonts w:ascii="Times New Roman" w:eastAsia="Times New Roman" w:hAnsi="Times New Roman" w:cs="Times New Roman"/>
          <w:sz w:val="24"/>
          <w:szCs w:val="24"/>
          <w:lang w:eastAsia="it-IT"/>
        </w:rPr>
        <w:t>comma 3 dello stesso </w:t>
      </w:r>
      <w:hyperlink r:id="rId9" w:history="1">
        <w:r w:rsidR="00FB1D35" w:rsidRPr="00850D94">
          <w:rPr>
            <w:rFonts w:ascii="Times New Roman" w:eastAsia="Times New Roman" w:hAnsi="Times New Roman" w:cs="Times New Roman"/>
            <w:b/>
            <w:bCs/>
            <w:sz w:val="24"/>
            <w:szCs w:val="24"/>
            <w:lang w:eastAsia="it-IT"/>
          </w:rPr>
          <w:t>art.4 bis </w:t>
        </w:r>
      </w:hyperlink>
      <w:r w:rsidR="00FB1D35" w:rsidRPr="00850D94">
        <w:rPr>
          <w:rFonts w:ascii="Times New Roman" w:eastAsia="Times New Roman" w:hAnsi="Times New Roman" w:cs="Times New Roman"/>
          <w:b/>
          <w:bCs/>
          <w:sz w:val="24"/>
          <w:szCs w:val="24"/>
          <w:lang w:eastAsia="it-IT"/>
        </w:rPr>
        <w:t>del D.lgs.n</w:t>
      </w:r>
      <w:r w:rsidR="00BB3FC3" w:rsidRPr="00BB3FC3">
        <w:rPr>
          <w:rFonts w:ascii="Times New Roman" w:eastAsia="Times New Roman" w:hAnsi="Times New Roman" w:cs="Times New Roman"/>
          <w:b/>
          <w:bCs/>
          <w:sz w:val="24"/>
          <w:szCs w:val="24"/>
          <w:lang w:eastAsia="it-IT"/>
        </w:rPr>
        <w:t>.</w:t>
      </w:r>
      <w:r w:rsidR="00FB1D35" w:rsidRPr="00850D94">
        <w:rPr>
          <w:rFonts w:ascii="Times New Roman" w:eastAsia="Times New Roman" w:hAnsi="Times New Roman" w:cs="Times New Roman"/>
          <w:b/>
          <w:bCs/>
          <w:sz w:val="24"/>
          <w:szCs w:val="24"/>
          <w:lang w:eastAsia="it-IT"/>
        </w:rPr>
        <w:t>546/1992</w:t>
      </w:r>
      <w:r w:rsidR="00FB1D35" w:rsidRPr="00850D94">
        <w:rPr>
          <w:rFonts w:ascii="Times New Roman" w:eastAsia="Times New Roman" w:hAnsi="Times New Roman" w:cs="Times New Roman"/>
          <w:sz w:val="24"/>
          <w:szCs w:val="24"/>
          <w:lang w:eastAsia="it-IT"/>
        </w:rPr>
        <w:t> in cui è espressamente disposto: "</w:t>
      </w:r>
      <w:r w:rsidR="00FB1D35" w:rsidRPr="00850D94">
        <w:rPr>
          <w:rFonts w:ascii="Times New Roman" w:eastAsia="Times New Roman" w:hAnsi="Times New Roman" w:cs="Times New Roman"/>
          <w:i/>
          <w:iCs/>
          <w:sz w:val="24"/>
          <w:szCs w:val="24"/>
          <w:lang w:eastAsia="it-IT"/>
        </w:rPr>
        <w:t>nel procedimento davanti alla corte di giustizia tributaria di primo grado in composizione monocratica, si osservano, in quanto applicabili e ove non derogate dal presente decreto, le disposizioni ivi contenute relative ai giudizi in composizione collegiale</w:t>
      </w:r>
      <w:r w:rsidR="00FB1D35" w:rsidRPr="00850D94">
        <w:rPr>
          <w:rFonts w:ascii="Times New Roman" w:eastAsia="Times New Roman" w:hAnsi="Times New Roman" w:cs="Times New Roman"/>
          <w:sz w:val="24"/>
          <w:szCs w:val="24"/>
          <w:lang w:eastAsia="it-IT"/>
        </w:rPr>
        <w:t>"</w:t>
      </w:r>
      <w:r w:rsidRPr="00DB40A0">
        <w:rPr>
          <w:rFonts w:ascii="Times New Roman" w:eastAsia="Times New Roman" w:hAnsi="Times New Roman" w:cs="Times New Roman"/>
          <w:sz w:val="24"/>
          <w:szCs w:val="24"/>
          <w:lang w:eastAsia="it-IT"/>
        </w:rPr>
        <w:t>.</w:t>
      </w:r>
    </w:p>
    <w:p w14:paraId="443E7B43" w14:textId="3B3964AA" w:rsidR="00F90C35" w:rsidRDefault="00C361F5" w:rsidP="00C361F5">
      <w:pPr>
        <w:spacing w:after="0" w:line="360" w:lineRule="auto"/>
        <w:jc w:val="both"/>
        <w:rPr>
          <w:rFonts w:ascii="Times New Roman" w:eastAsia="Times New Roman" w:hAnsi="Times New Roman" w:cs="Times New Roman"/>
          <w:sz w:val="24"/>
          <w:szCs w:val="24"/>
          <w:lang w:eastAsia="it-IT"/>
        </w:rPr>
      </w:pPr>
      <w:r w:rsidRPr="00DB40A0">
        <w:rPr>
          <w:rFonts w:ascii="Times New Roman" w:eastAsia="Times New Roman" w:hAnsi="Times New Roman" w:cs="Times New Roman"/>
          <w:sz w:val="24"/>
          <w:szCs w:val="24"/>
          <w:lang w:eastAsia="it-IT"/>
        </w:rPr>
        <w:t xml:space="preserve">Appare evidente la </w:t>
      </w:r>
      <w:r w:rsidR="00FB1D35" w:rsidRPr="00850D94">
        <w:rPr>
          <w:rFonts w:ascii="Times New Roman" w:eastAsia="Times New Roman" w:hAnsi="Times New Roman" w:cs="Times New Roman"/>
          <w:sz w:val="24"/>
          <w:szCs w:val="24"/>
          <w:lang w:eastAsia="it-IT"/>
        </w:rPr>
        <w:t xml:space="preserve">volontà del legislatore </w:t>
      </w:r>
      <w:r w:rsidRPr="00DB40A0">
        <w:rPr>
          <w:rFonts w:ascii="Times New Roman" w:eastAsia="Times New Roman" w:hAnsi="Times New Roman" w:cs="Times New Roman"/>
          <w:sz w:val="24"/>
          <w:szCs w:val="24"/>
          <w:lang w:eastAsia="it-IT"/>
        </w:rPr>
        <w:t xml:space="preserve">tributario </w:t>
      </w:r>
      <w:r w:rsidR="00FB1D35" w:rsidRPr="00850D94">
        <w:rPr>
          <w:rFonts w:ascii="Times New Roman" w:eastAsia="Times New Roman" w:hAnsi="Times New Roman" w:cs="Times New Roman"/>
          <w:sz w:val="24"/>
          <w:szCs w:val="24"/>
          <w:lang w:eastAsia="it-IT"/>
        </w:rPr>
        <w:t>di equiparare il giudizio tributario svolto davanti al giudice unico a quello tenuto davanti all'organo collegiale, essendo entrambi i procedimenti assoggettati ai principi normativi disposti dal </w:t>
      </w:r>
      <w:hyperlink r:id="rId10" w:history="1">
        <w:proofErr w:type="gramStart"/>
        <w:r w:rsidR="00FB1D35" w:rsidRPr="00850D94">
          <w:rPr>
            <w:rFonts w:ascii="Times New Roman" w:eastAsia="Times New Roman" w:hAnsi="Times New Roman" w:cs="Times New Roman"/>
            <w:sz w:val="24"/>
            <w:szCs w:val="24"/>
            <w:lang w:eastAsia="it-IT"/>
          </w:rPr>
          <w:t>D.lgs.n.</w:t>
        </w:r>
        <w:proofErr w:type="gramEnd"/>
        <w:r w:rsidR="00FB1D35" w:rsidRPr="00850D94">
          <w:rPr>
            <w:rFonts w:ascii="Times New Roman" w:eastAsia="Times New Roman" w:hAnsi="Times New Roman" w:cs="Times New Roman"/>
            <w:sz w:val="24"/>
            <w:szCs w:val="24"/>
            <w:lang w:eastAsia="it-IT"/>
          </w:rPr>
          <w:t>546/1992</w:t>
        </w:r>
      </w:hyperlink>
      <w:r w:rsidR="00FB1D35" w:rsidRPr="00850D94">
        <w:rPr>
          <w:rFonts w:ascii="Times New Roman" w:eastAsia="Times New Roman" w:hAnsi="Times New Roman" w:cs="Times New Roman"/>
          <w:sz w:val="24"/>
          <w:szCs w:val="24"/>
          <w:lang w:eastAsia="it-IT"/>
        </w:rPr>
        <w:t>.</w:t>
      </w:r>
    </w:p>
    <w:p w14:paraId="761FE0D9" w14:textId="77777777" w:rsidR="0002763D" w:rsidRDefault="0002763D" w:rsidP="00C576AE">
      <w:pPr>
        <w:pStyle w:val="Stile1"/>
        <w:rPr>
          <w:rFonts w:ascii="Times New Roman" w:hAnsi="Times New Roman" w:cs="Times New Roman"/>
          <w:sz w:val="24"/>
          <w:u w:val="none"/>
        </w:rPr>
      </w:pPr>
      <w:bookmarkStart w:id="5" w:name="_Toc114736290"/>
    </w:p>
    <w:p w14:paraId="68BA3790" w14:textId="5CA345DA" w:rsidR="0002763D" w:rsidRPr="00C576AE" w:rsidRDefault="00C576AE" w:rsidP="00C576AE">
      <w:pPr>
        <w:pStyle w:val="Stile1"/>
        <w:rPr>
          <w:rFonts w:ascii="Times New Roman" w:hAnsi="Times New Roman" w:cs="Times New Roman"/>
          <w:sz w:val="24"/>
          <w:u w:val="none"/>
        </w:rPr>
      </w:pPr>
      <w:r w:rsidRPr="00C576AE">
        <w:rPr>
          <w:rFonts w:ascii="Times New Roman" w:hAnsi="Times New Roman" w:cs="Times New Roman"/>
          <w:sz w:val="24"/>
          <w:u w:val="none"/>
        </w:rPr>
        <w:t>2.</w:t>
      </w:r>
      <w:r>
        <w:rPr>
          <w:rFonts w:ascii="Times New Roman" w:hAnsi="Times New Roman" w:cs="Times New Roman"/>
          <w:sz w:val="24"/>
          <w:u w:val="none"/>
        </w:rPr>
        <w:t>2</w:t>
      </w:r>
      <w:r w:rsidRPr="00C576AE">
        <w:rPr>
          <w:rFonts w:ascii="Times New Roman" w:hAnsi="Times New Roman" w:cs="Times New Roman"/>
          <w:sz w:val="24"/>
          <w:u w:val="none"/>
        </w:rPr>
        <w:t xml:space="preserve"> </w:t>
      </w:r>
      <w:bookmarkEnd w:id="5"/>
      <w:r w:rsidR="009F1AD1">
        <w:rPr>
          <w:rFonts w:ascii="Times New Roman" w:hAnsi="Times New Roman" w:cs="Times New Roman"/>
          <w:sz w:val="24"/>
          <w:u w:val="none"/>
        </w:rPr>
        <w:t>Modalità di discussione delle udienze del giudice monocratico</w:t>
      </w:r>
    </w:p>
    <w:tbl>
      <w:tblPr>
        <w:tblStyle w:val="Grigliatabella"/>
        <w:tblW w:w="5000" w:type="pct"/>
        <w:tblLook w:val="04A0" w:firstRow="1" w:lastRow="0" w:firstColumn="1" w:lastColumn="0" w:noHBand="0" w:noVBand="1"/>
      </w:tblPr>
      <w:tblGrid>
        <w:gridCol w:w="9628"/>
      </w:tblGrid>
      <w:tr w:rsidR="00C576AE" w:rsidRPr="00C576AE" w14:paraId="27323079" w14:textId="77777777" w:rsidTr="00C00113">
        <w:tc>
          <w:tcPr>
            <w:tcW w:w="5000" w:type="pct"/>
          </w:tcPr>
          <w:p w14:paraId="3CB25BC4" w14:textId="77777777" w:rsidR="00C576AE" w:rsidRPr="00C576AE" w:rsidRDefault="00C576AE" w:rsidP="00C00113">
            <w:pPr>
              <w:spacing w:before="60" w:after="60" w:line="326" w:lineRule="auto"/>
              <w:jc w:val="both"/>
              <w:rPr>
                <w:rFonts w:ascii="Times New Roman" w:hAnsi="Times New Roman" w:cs="Times New Roman"/>
                <w:b/>
                <w:bCs/>
                <w:sz w:val="24"/>
                <w:szCs w:val="24"/>
              </w:rPr>
            </w:pPr>
            <w:r w:rsidRPr="00C576AE">
              <w:rPr>
                <w:rFonts w:ascii="Times New Roman" w:hAnsi="Times New Roman" w:cs="Times New Roman"/>
                <w:b/>
                <w:bCs/>
                <w:sz w:val="24"/>
                <w:szCs w:val="24"/>
              </w:rPr>
              <w:t>Art. 4, comma 4</w:t>
            </w:r>
          </w:p>
          <w:p w14:paraId="791C13C4" w14:textId="5DF4A403" w:rsidR="00C576AE" w:rsidRPr="00BF0A55" w:rsidRDefault="00C576AE" w:rsidP="00C00113">
            <w:pPr>
              <w:spacing w:before="60" w:after="60" w:line="326" w:lineRule="auto"/>
              <w:jc w:val="both"/>
              <w:rPr>
                <w:rFonts w:ascii="Times New Roman" w:hAnsi="Times New Roman" w:cs="Times New Roman"/>
                <w:b/>
                <w:bCs/>
                <w:i/>
                <w:iCs/>
                <w:sz w:val="24"/>
                <w:szCs w:val="24"/>
              </w:rPr>
            </w:pPr>
            <w:r w:rsidRPr="00C576AE">
              <w:rPr>
                <w:rFonts w:ascii="Times New Roman" w:hAnsi="Times New Roman" w:cs="Times New Roman"/>
                <w:b/>
                <w:bCs/>
                <w:i/>
                <w:iCs/>
                <w:sz w:val="24"/>
                <w:szCs w:val="24"/>
              </w:rPr>
              <w:t>(Video udienze)</w:t>
            </w:r>
          </w:p>
          <w:p w14:paraId="452F4A74" w14:textId="0D44E162" w:rsidR="00C576AE" w:rsidRPr="00C576AE" w:rsidRDefault="00C576AE" w:rsidP="00C00113">
            <w:pPr>
              <w:spacing w:before="60" w:after="60" w:line="326" w:lineRule="auto"/>
              <w:jc w:val="both"/>
              <w:rPr>
                <w:rFonts w:ascii="Times New Roman" w:hAnsi="Times New Roman" w:cs="Times New Roman"/>
                <w:sz w:val="24"/>
                <w:szCs w:val="24"/>
              </w:rPr>
            </w:pPr>
            <w:r w:rsidRPr="00C576AE">
              <w:rPr>
                <w:rFonts w:ascii="Times New Roman" w:hAnsi="Times New Roman" w:cs="Times New Roman"/>
                <w:b/>
                <w:bCs/>
                <w:sz w:val="24"/>
                <w:szCs w:val="24"/>
              </w:rPr>
              <w:t>4.</w:t>
            </w:r>
            <w:r w:rsidRPr="00C576AE">
              <w:rPr>
                <w:rFonts w:ascii="Times New Roman" w:hAnsi="Times New Roman" w:cs="Times New Roman"/>
                <w:sz w:val="24"/>
                <w:szCs w:val="24"/>
              </w:rPr>
              <w:t xml:space="preserve"> Il comma 4 dell’articolo 16 del decreto legge 23 ottobre 2018, n.119, convertito, con modificazioni, dalla legge 17 dicembre</w:t>
            </w:r>
            <w:r w:rsidR="00BF0A55">
              <w:rPr>
                <w:rFonts w:ascii="Times New Roman" w:hAnsi="Times New Roman" w:cs="Times New Roman"/>
                <w:sz w:val="24"/>
                <w:szCs w:val="24"/>
              </w:rPr>
              <w:t xml:space="preserve"> </w:t>
            </w:r>
            <w:r w:rsidRPr="00C576AE">
              <w:rPr>
                <w:rFonts w:ascii="Times New Roman" w:hAnsi="Times New Roman" w:cs="Times New Roman"/>
                <w:sz w:val="24"/>
                <w:szCs w:val="24"/>
              </w:rPr>
              <w:t xml:space="preserve">2018, n.136, è sostituito dai seguenti: </w:t>
            </w:r>
          </w:p>
          <w:p w14:paraId="42480E8B" w14:textId="77777777" w:rsidR="00C576AE" w:rsidRPr="00C576AE" w:rsidRDefault="00C576AE" w:rsidP="00C00113">
            <w:pPr>
              <w:spacing w:before="60" w:after="60" w:line="326" w:lineRule="auto"/>
              <w:jc w:val="both"/>
              <w:rPr>
                <w:rFonts w:ascii="Times New Roman" w:hAnsi="Times New Roman" w:cs="Times New Roman"/>
                <w:sz w:val="24"/>
                <w:szCs w:val="24"/>
              </w:rPr>
            </w:pPr>
            <w:r w:rsidRPr="00C576AE">
              <w:rPr>
                <w:rFonts w:ascii="Times New Roman" w:hAnsi="Times New Roman" w:cs="Times New Roman"/>
                <w:sz w:val="24"/>
                <w:szCs w:val="24"/>
              </w:rPr>
              <w:t xml:space="preserve">«4. La partecipazione alle udienze di cui agli articoli 33 e 34 del decreto legislativo 31 dicembre 1992, n. 546, da parte dei contribuenti e dei loro difensori, degli enti impositori e dei soggetti della riscossione, dei giudici e del personale amministrativo delle corti di giustizia tributaria di primo e secondo grado, può avvenire mediante collegamento audiovisivo tale da assicurare la contestuale, effettiva e reciproca visibilità delle persone presenti nei diversi luoghi e di udire quanto viene detto. </w:t>
            </w:r>
            <w:bookmarkStart w:id="6" w:name="_Hlk112932100"/>
            <w:r w:rsidRPr="00C576AE">
              <w:rPr>
                <w:rFonts w:ascii="Times New Roman" w:hAnsi="Times New Roman" w:cs="Times New Roman"/>
                <w:sz w:val="24"/>
                <w:szCs w:val="24"/>
              </w:rPr>
              <w:t xml:space="preserve">Il luogo dove avviene il collegamento da remoto è equiparato all’aula di udienza. La partecipazione alle udienze di cui all’articolo 34 del decreto legislativo 31 dicembre 1992, n. 546, secondo le modalità previste nel primo periodo del presente comma può essere richiesta dalle parti nel ricorso, nel primo atto difensivo o in apposita istanza da depositare in segreteria almeno venti giorni liberi prima della data di trattazione. L’udienza si tiene a distanza se la richiesta è formulata da tutte le </w:t>
            </w:r>
            <w:r w:rsidRPr="00C576AE">
              <w:rPr>
                <w:rFonts w:ascii="Times New Roman" w:hAnsi="Times New Roman" w:cs="Times New Roman"/>
                <w:sz w:val="24"/>
                <w:szCs w:val="24"/>
              </w:rPr>
              <w:lastRenderedPageBreak/>
              <w:t xml:space="preserve">parti costituite nel processo, trovando altrimenti applicazione la disciplina dell’udienza da tenere presso la sede delle corti di giustizia tributaria contenuta nell’articolo 34 del decreto legislativo n. 546 del 1992. </w:t>
            </w:r>
            <w:r w:rsidRPr="0098274E">
              <w:rPr>
                <w:rFonts w:ascii="Times New Roman" w:hAnsi="Times New Roman" w:cs="Times New Roman"/>
                <w:b/>
                <w:bCs/>
                <w:sz w:val="24"/>
                <w:szCs w:val="24"/>
              </w:rPr>
              <w:t xml:space="preserve">Le udienze </w:t>
            </w:r>
            <w:r w:rsidRPr="009F1AD1">
              <w:rPr>
                <w:rFonts w:ascii="Times New Roman" w:hAnsi="Times New Roman" w:cs="Times New Roman"/>
                <w:sz w:val="24"/>
                <w:szCs w:val="24"/>
              </w:rPr>
              <w:t>di cui all’articolo 34 del decreto legislativo n. 546 del 1992,</w:t>
            </w:r>
            <w:r w:rsidRPr="0098274E">
              <w:rPr>
                <w:rFonts w:ascii="Times New Roman" w:hAnsi="Times New Roman" w:cs="Times New Roman"/>
                <w:b/>
                <w:bCs/>
                <w:sz w:val="24"/>
                <w:szCs w:val="24"/>
              </w:rPr>
              <w:t xml:space="preserve"> tenute dalla corte di giustizia tributaria di primo grado in composizione monocratica, </w:t>
            </w:r>
            <w:r w:rsidRPr="009F1AD1">
              <w:rPr>
                <w:rFonts w:ascii="Times New Roman" w:hAnsi="Times New Roman" w:cs="Times New Roman"/>
                <w:sz w:val="24"/>
                <w:szCs w:val="24"/>
              </w:rPr>
              <w:t>e quelle di cui agli articoli 47, comma 2, e 52, comma 3, del medesimo decreto legislativo n. 546 del 1992</w:t>
            </w:r>
            <w:r w:rsidRPr="0098274E">
              <w:rPr>
                <w:rFonts w:ascii="Times New Roman" w:hAnsi="Times New Roman" w:cs="Times New Roman"/>
                <w:b/>
                <w:bCs/>
                <w:sz w:val="24"/>
                <w:szCs w:val="24"/>
              </w:rPr>
              <w:t xml:space="preserve"> si svolgono esclusivamente a distanza, fatta salva la possibilità per ciascuna delle parti di richiedere nel ricorso, nel primo atto difensivo o nell’appello, per comprovate ragioni, la partecipazione congiunta all’udienza del difensore, dell’ufficio e dei giudici presso la sede della corte di giustizia tributaria. Il giudice decide sulla richiesta di cui al periodo precedente e ne dà comunicazione alle parti con l’avviso di trattazione dell’udienza. In ogni caso in cui l’udienza si tenga a distanza è comunque consentita a ciascun giudice la partecipazione presso la sede della corte di giustizia tributaria.</w:t>
            </w:r>
            <w:r w:rsidRPr="00C576AE">
              <w:rPr>
                <w:rFonts w:ascii="Times New Roman" w:hAnsi="Times New Roman" w:cs="Times New Roman"/>
                <w:sz w:val="24"/>
                <w:szCs w:val="24"/>
              </w:rPr>
              <w:t xml:space="preserve"> Le regole tecnico-operative per consentire la partecipazione all’udienza a distanza sono disciplinate dal decreto del direttore generale delle finanze 11 novembre 2020, pubblicato nella Gazzetta Ufficiale n. 285 del 16 novembre 2020. Il direttore generale delle finanze, d’intesa con il Consiglio di presidenza della giustizia tributaria e sentiti il Garante per la protezione dei dati personali e l’Agenzia per l’Italia digitale, può in ogni momento modificare il suddetto decreto, anche tenuto conto dell’evoluzione tecnologica.</w:t>
            </w:r>
          </w:p>
          <w:p w14:paraId="6162D27F" w14:textId="77777777" w:rsidR="00C576AE" w:rsidRPr="00C576AE" w:rsidRDefault="00C576AE" w:rsidP="00C00113">
            <w:pPr>
              <w:spacing w:before="60" w:after="60" w:line="326" w:lineRule="auto"/>
              <w:jc w:val="both"/>
              <w:rPr>
                <w:rFonts w:ascii="Times New Roman" w:hAnsi="Times New Roman" w:cs="Times New Roman"/>
                <w:sz w:val="24"/>
                <w:szCs w:val="24"/>
              </w:rPr>
            </w:pPr>
            <w:r w:rsidRPr="00C576AE">
              <w:rPr>
                <w:rFonts w:ascii="Times New Roman" w:hAnsi="Times New Roman" w:cs="Times New Roman"/>
                <w:b/>
                <w:bCs/>
                <w:sz w:val="24"/>
                <w:szCs w:val="24"/>
              </w:rPr>
              <w:t>4-bis.</w:t>
            </w:r>
            <w:r w:rsidRPr="00C576AE">
              <w:rPr>
                <w:rFonts w:ascii="Times New Roman" w:hAnsi="Times New Roman" w:cs="Times New Roman"/>
                <w:sz w:val="24"/>
                <w:szCs w:val="24"/>
              </w:rPr>
              <w:t xml:space="preserve"> Le disposizioni di cui al comma 4 </w:t>
            </w:r>
            <w:bookmarkStart w:id="7" w:name="_Hlk120620311"/>
            <w:r w:rsidRPr="00C576AE">
              <w:rPr>
                <w:rFonts w:ascii="Times New Roman" w:hAnsi="Times New Roman" w:cs="Times New Roman"/>
                <w:sz w:val="24"/>
                <w:szCs w:val="24"/>
              </w:rPr>
              <w:t xml:space="preserve">si applicano ai giudizi instaurati, in primo e in secondo grado, con ricorso notificato dal </w:t>
            </w:r>
            <w:r w:rsidRPr="00E37B0D">
              <w:rPr>
                <w:rFonts w:ascii="Times New Roman" w:hAnsi="Times New Roman" w:cs="Times New Roman"/>
                <w:b/>
                <w:bCs/>
                <w:sz w:val="24"/>
                <w:szCs w:val="24"/>
              </w:rPr>
              <w:t>1° settembre 2023</w:t>
            </w:r>
            <w:bookmarkEnd w:id="7"/>
            <w:r w:rsidRPr="00C576AE">
              <w:rPr>
                <w:rFonts w:ascii="Times New Roman" w:hAnsi="Times New Roman" w:cs="Times New Roman"/>
                <w:sz w:val="24"/>
                <w:szCs w:val="24"/>
              </w:rPr>
              <w:t>».</w:t>
            </w:r>
            <w:bookmarkEnd w:id="6"/>
          </w:p>
        </w:tc>
      </w:tr>
    </w:tbl>
    <w:p w14:paraId="5CCD5A35" w14:textId="77777777" w:rsidR="009F1AD1" w:rsidRDefault="009F1AD1" w:rsidP="00C576AE">
      <w:pPr>
        <w:tabs>
          <w:tab w:val="left" w:pos="8505"/>
        </w:tabs>
        <w:spacing w:after="0" w:line="360" w:lineRule="auto"/>
        <w:ind w:right="47"/>
        <w:jc w:val="both"/>
        <w:rPr>
          <w:rFonts w:ascii="Times New Roman" w:hAnsi="Times New Roman" w:cs="Times New Roman"/>
          <w:b/>
          <w:bCs/>
          <w:sz w:val="24"/>
          <w:szCs w:val="24"/>
        </w:rPr>
      </w:pPr>
    </w:p>
    <w:p w14:paraId="2F5B357D" w14:textId="65C54AA4" w:rsidR="00C576AE" w:rsidRDefault="00C576AE" w:rsidP="00C576AE">
      <w:pPr>
        <w:tabs>
          <w:tab w:val="left" w:pos="8505"/>
        </w:tabs>
        <w:spacing w:after="0" w:line="360" w:lineRule="auto"/>
        <w:ind w:right="47"/>
        <w:jc w:val="both"/>
        <w:rPr>
          <w:rFonts w:ascii="Times New Roman" w:hAnsi="Times New Roman" w:cs="Times New Roman"/>
          <w:sz w:val="24"/>
          <w:szCs w:val="24"/>
        </w:rPr>
      </w:pPr>
      <w:r w:rsidRPr="00C576AE">
        <w:rPr>
          <w:rFonts w:ascii="Times New Roman" w:hAnsi="Times New Roman" w:cs="Times New Roman"/>
          <w:b/>
          <w:bCs/>
          <w:sz w:val="24"/>
          <w:szCs w:val="24"/>
        </w:rPr>
        <w:t>L’articolo 4, comma 4, della legge di riforma n. 130/2022,</w:t>
      </w:r>
      <w:r w:rsidRPr="00C576AE">
        <w:rPr>
          <w:rFonts w:ascii="Times New Roman" w:hAnsi="Times New Roman" w:cs="Times New Roman"/>
          <w:sz w:val="24"/>
          <w:szCs w:val="24"/>
        </w:rPr>
        <w:t xml:space="preserve"> interviene sul comma 4 dell'articolo 16 del decreto-legge n. 119 del 2018 (</w:t>
      </w:r>
      <w:proofErr w:type="spellStart"/>
      <w:r w:rsidRPr="00C576AE">
        <w:rPr>
          <w:rFonts w:ascii="Times New Roman" w:hAnsi="Times New Roman" w:cs="Times New Roman"/>
          <w:sz w:val="24"/>
          <w:szCs w:val="24"/>
        </w:rPr>
        <w:t>conv</w:t>
      </w:r>
      <w:proofErr w:type="spellEnd"/>
      <w:r w:rsidRPr="00C576AE">
        <w:rPr>
          <w:rFonts w:ascii="Times New Roman" w:hAnsi="Times New Roman" w:cs="Times New Roman"/>
          <w:sz w:val="24"/>
          <w:szCs w:val="24"/>
        </w:rPr>
        <w:t xml:space="preserve">. legge n. 293 del 2018) il quale ha, di fatto, </w:t>
      </w:r>
      <w:r w:rsidR="00E37B0D">
        <w:rPr>
          <w:rFonts w:ascii="Times New Roman" w:hAnsi="Times New Roman" w:cs="Times New Roman"/>
          <w:sz w:val="24"/>
          <w:szCs w:val="24"/>
        </w:rPr>
        <w:t xml:space="preserve">previsto </w:t>
      </w:r>
      <w:r w:rsidRPr="00C576AE">
        <w:rPr>
          <w:rFonts w:ascii="Times New Roman" w:hAnsi="Times New Roman" w:cs="Times New Roman"/>
          <w:sz w:val="24"/>
          <w:szCs w:val="24"/>
        </w:rPr>
        <w:t>per la prima volta la possibilità per le parti del processo tributario di partecipare alla c.d. udienza da remoto.</w:t>
      </w:r>
    </w:p>
    <w:p w14:paraId="591FD559" w14:textId="47348C0A" w:rsidR="00C576AE" w:rsidRPr="00C576AE" w:rsidRDefault="00C576AE" w:rsidP="00C576AE">
      <w:pPr>
        <w:tabs>
          <w:tab w:val="left" w:pos="8505"/>
        </w:tabs>
        <w:spacing w:after="0" w:line="360" w:lineRule="auto"/>
        <w:ind w:right="47"/>
        <w:jc w:val="both"/>
        <w:rPr>
          <w:rFonts w:ascii="Times New Roman" w:hAnsi="Times New Roman" w:cs="Times New Roman"/>
          <w:sz w:val="24"/>
          <w:szCs w:val="24"/>
        </w:rPr>
      </w:pPr>
      <w:r>
        <w:rPr>
          <w:rFonts w:ascii="Times New Roman" w:hAnsi="Times New Roman" w:cs="Times New Roman"/>
          <w:sz w:val="24"/>
          <w:szCs w:val="24"/>
        </w:rPr>
        <w:t>Sul punto giova precisare che</w:t>
      </w:r>
      <w:r w:rsidRPr="00C576AE">
        <w:rPr>
          <w:rFonts w:ascii="Times New Roman" w:hAnsi="Times New Roman" w:cs="Times New Roman"/>
          <w:sz w:val="24"/>
          <w:szCs w:val="24"/>
        </w:rPr>
        <w:t>, l’</w:t>
      </w:r>
      <w:r w:rsidRPr="00C576AE">
        <w:rPr>
          <w:rFonts w:ascii="Times New Roman" w:hAnsi="Times New Roman" w:cs="Times New Roman"/>
          <w:b/>
          <w:bCs/>
          <w:sz w:val="24"/>
          <w:szCs w:val="24"/>
        </w:rPr>
        <w:t>art. 16, comma 4, del D.L. 119/2018</w:t>
      </w:r>
      <w:r w:rsidRPr="00C576AE">
        <w:rPr>
          <w:rFonts w:ascii="Times New Roman" w:hAnsi="Times New Roman" w:cs="Times New Roman"/>
          <w:sz w:val="24"/>
          <w:szCs w:val="24"/>
        </w:rPr>
        <w:t xml:space="preserve"> (convertito in legge, con modifiche, dalla L. 17.12.2018, n. 136 con decorrenza dal 19.12.2018), </w:t>
      </w:r>
      <w:r w:rsidRPr="00C576AE">
        <w:rPr>
          <w:rFonts w:ascii="Times New Roman" w:hAnsi="Times New Roman" w:cs="Times New Roman"/>
          <w:b/>
          <w:bCs/>
          <w:sz w:val="24"/>
          <w:szCs w:val="24"/>
        </w:rPr>
        <w:t>ha disciplinato, per la prima volta, nel 2018, la possibilità</w:t>
      </w:r>
      <w:r w:rsidRPr="00C576AE">
        <w:rPr>
          <w:rFonts w:ascii="Times New Roman" w:hAnsi="Times New Roman" w:cs="Times New Roman"/>
          <w:sz w:val="24"/>
          <w:szCs w:val="24"/>
        </w:rPr>
        <w:t xml:space="preserve"> </w:t>
      </w:r>
      <w:r w:rsidRPr="00C576AE">
        <w:rPr>
          <w:rFonts w:ascii="Times New Roman" w:hAnsi="Times New Roman" w:cs="Times New Roman"/>
          <w:b/>
          <w:bCs/>
          <w:sz w:val="24"/>
          <w:szCs w:val="24"/>
        </w:rPr>
        <w:t xml:space="preserve">di partecipare alle udienze pubbliche o camerali “a distanza”, </w:t>
      </w:r>
      <w:r w:rsidR="00BF0A55">
        <w:rPr>
          <w:rFonts w:ascii="Times New Roman" w:hAnsi="Times New Roman" w:cs="Times New Roman"/>
          <w:b/>
          <w:bCs/>
          <w:sz w:val="24"/>
          <w:szCs w:val="24"/>
        </w:rPr>
        <w:t xml:space="preserve">ossia </w:t>
      </w:r>
      <w:r w:rsidRPr="00C576AE">
        <w:rPr>
          <w:rFonts w:ascii="Times New Roman" w:hAnsi="Times New Roman" w:cs="Times New Roman"/>
          <w:b/>
          <w:bCs/>
          <w:sz w:val="24"/>
          <w:szCs w:val="24"/>
        </w:rPr>
        <w:t xml:space="preserve">mediante collegamento audiovisivo tale da assicurare la contestuale, effettiva e reciproca visibilità, equiparando il luogo dove avviene il collegamento da remoto all’aula di udienza. </w:t>
      </w:r>
    </w:p>
    <w:p w14:paraId="76379D22" w14:textId="5A15F7BA" w:rsidR="000C6BEA" w:rsidRDefault="00C576AE" w:rsidP="000C6BEA">
      <w:pPr>
        <w:tabs>
          <w:tab w:val="left" w:pos="8505"/>
        </w:tabs>
        <w:spacing w:after="0" w:line="360" w:lineRule="auto"/>
        <w:ind w:right="47"/>
        <w:jc w:val="both"/>
        <w:rPr>
          <w:rFonts w:ascii="Times New Roman" w:hAnsi="Times New Roman" w:cs="Times New Roman"/>
          <w:b/>
          <w:bCs/>
          <w:sz w:val="24"/>
          <w:szCs w:val="24"/>
        </w:rPr>
      </w:pPr>
      <w:r>
        <w:rPr>
          <w:rFonts w:ascii="Times New Roman" w:hAnsi="Times New Roman" w:cs="Times New Roman"/>
          <w:sz w:val="24"/>
          <w:szCs w:val="24"/>
        </w:rPr>
        <w:t>Nello specifico</w:t>
      </w:r>
      <w:r w:rsidRPr="00C576AE">
        <w:rPr>
          <w:rFonts w:ascii="Times New Roman" w:hAnsi="Times New Roman" w:cs="Times New Roman"/>
          <w:sz w:val="24"/>
          <w:szCs w:val="24"/>
        </w:rPr>
        <w:t>, con l’art. 4, co</w:t>
      </w:r>
      <w:r w:rsidR="00EB431C">
        <w:rPr>
          <w:rFonts w:ascii="Times New Roman" w:hAnsi="Times New Roman" w:cs="Times New Roman"/>
          <w:sz w:val="24"/>
          <w:szCs w:val="24"/>
        </w:rPr>
        <w:t>mma</w:t>
      </w:r>
      <w:r w:rsidRPr="00C576AE">
        <w:rPr>
          <w:rFonts w:ascii="Times New Roman" w:hAnsi="Times New Roman" w:cs="Times New Roman"/>
          <w:sz w:val="24"/>
          <w:szCs w:val="24"/>
        </w:rPr>
        <w:t xml:space="preserve"> 4 della legge di riforma n. 130/2022 in commento, il legislatore è intervenuto proprio sull’art. 16, co</w:t>
      </w:r>
      <w:r w:rsidR="00EB431C">
        <w:rPr>
          <w:rFonts w:ascii="Times New Roman" w:hAnsi="Times New Roman" w:cs="Times New Roman"/>
          <w:sz w:val="24"/>
          <w:szCs w:val="24"/>
        </w:rPr>
        <w:t>mma</w:t>
      </w:r>
      <w:r w:rsidRPr="00C576AE">
        <w:rPr>
          <w:rFonts w:ascii="Times New Roman" w:hAnsi="Times New Roman" w:cs="Times New Roman"/>
          <w:sz w:val="24"/>
          <w:szCs w:val="24"/>
        </w:rPr>
        <w:t xml:space="preserve"> 4 del decreto-legge n. 119 del 2018, modificando il decreto legislativo n. 546 del 1992 sul processo tributario e introducendo </w:t>
      </w:r>
      <w:r w:rsidRPr="00C576AE">
        <w:rPr>
          <w:rFonts w:ascii="Times New Roman" w:hAnsi="Times New Roman" w:cs="Times New Roman"/>
          <w:b/>
          <w:bCs/>
          <w:sz w:val="24"/>
          <w:szCs w:val="24"/>
        </w:rPr>
        <w:t xml:space="preserve">disposizioni più analitiche sulla digitalizzazione e sulla possibilità per le parti di partecipare all’udienza da remoto. </w:t>
      </w:r>
    </w:p>
    <w:p w14:paraId="186C4D55" w14:textId="3EC51115" w:rsidR="000C6BEA" w:rsidRPr="000C6BEA" w:rsidRDefault="000C6BEA" w:rsidP="000C6BEA">
      <w:pPr>
        <w:tabs>
          <w:tab w:val="left" w:pos="8505"/>
        </w:tabs>
        <w:spacing w:after="0" w:line="360" w:lineRule="auto"/>
        <w:ind w:right="47"/>
        <w:jc w:val="both"/>
        <w:rPr>
          <w:rFonts w:ascii="Times New Roman" w:hAnsi="Times New Roman" w:cs="Times New Roman"/>
          <w:b/>
          <w:bCs/>
          <w:sz w:val="24"/>
          <w:szCs w:val="24"/>
        </w:rPr>
      </w:pPr>
      <w:r w:rsidRPr="000C6BEA">
        <w:rPr>
          <w:rFonts w:ascii="Times New Roman" w:hAnsi="Times New Roman" w:cs="Times New Roman"/>
          <w:sz w:val="24"/>
          <w:szCs w:val="24"/>
        </w:rPr>
        <w:t>Pe</w:t>
      </w:r>
      <w:r>
        <w:rPr>
          <w:rFonts w:ascii="Times New Roman" w:hAnsi="Times New Roman" w:cs="Times New Roman"/>
          <w:sz w:val="24"/>
          <w:szCs w:val="24"/>
        </w:rPr>
        <w:t>rtanto, attualmente</w:t>
      </w:r>
      <w:r w:rsidR="00EB431C">
        <w:rPr>
          <w:rFonts w:ascii="Times New Roman" w:hAnsi="Times New Roman" w:cs="Times New Roman"/>
          <w:sz w:val="24"/>
          <w:szCs w:val="24"/>
        </w:rPr>
        <w:t>,</w:t>
      </w:r>
      <w:r>
        <w:rPr>
          <w:rFonts w:ascii="Times New Roman" w:hAnsi="Times New Roman" w:cs="Times New Roman"/>
          <w:sz w:val="24"/>
          <w:szCs w:val="24"/>
        </w:rPr>
        <w:t xml:space="preserve"> </w:t>
      </w:r>
      <w:r w:rsidRPr="000C6BEA">
        <w:rPr>
          <w:rFonts w:ascii="Times New Roman" w:hAnsi="Times New Roman" w:cs="Times New Roman"/>
          <w:sz w:val="24"/>
          <w:szCs w:val="24"/>
        </w:rPr>
        <w:t xml:space="preserve">il comma 4 dell'articolo 16, così come novellato dalla legge di riforma n. </w:t>
      </w:r>
      <w:bookmarkStart w:id="8" w:name="_Hlk120620499"/>
      <w:r w:rsidRPr="000C6BEA">
        <w:rPr>
          <w:rFonts w:ascii="Times New Roman" w:hAnsi="Times New Roman" w:cs="Times New Roman"/>
          <w:sz w:val="24"/>
          <w:szCs w:val="24"/>
        </w:rPr>
        <w:t>130/2022</w:t>
      </w:r>
      <w:bookmarkEnd w:id="8"/>
      <w:r>
        <w:rPr>
          <w:rFonts w:ascii="Times New Roman" w:hAnsi="Times New Roman" w:cs="Times New Roman"/>
          <w:sz w:val="24"/>
          <w:szCs w:val="24"/>
        </w:rPr>
        <w:t xml:space="preserve">, </w:t>
      </w:r>
      <w:r w:rsidR="00EB431C">
        <w:rPr>
          <w:rFonts w:ascii="Times New Roman" w:hAnsi="Times New Roman" w:cs="Times New Roman"/>
          <w:sz w:val="24"/>
          <w:szCs w:val="24"/>
        </w:rPr>
        <w:t xml:space="preserve">dispone che </w:t>
      </w:r>
      <w:r w:rsidRPr="000C6BEA">
        <w:rPr>
          <w:rFonts w:ascii="Times New Roman" w:hAnsi="Times New Roman" w:cs="Times New Roman"/>
          <w:sz w:val="24"/>
          <w:szCs w:val="24"/>
        </w:rPr>
        <w:t xml:space="preserve">le udienze di cui all’articolo 34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n.546/1992</w:t>
      </w:r>
      <w:r w:rsidRPr="000C6BEA">
        <w:rPr>
          <w:rFonts w:ascii="Times New Roman" w:hAnsi="Times New Roman" w:cs="Times New Roman"/>
          <w:sz w:val="24"/>
          <w:szCs w:val="24"/>
        </w:rPr>
        <w:t xml:space="preserve">, </w:t>
      </w:r>
      <w:r w:rsidRPr="00EF3A72">
        <w:rPr>
          <w:rFonts w:ascii="Times New Roman" w:hAnsi="Times New Roman" w:cs="Times New Roman"/>
          <w:b/>
          <w:bCs/>
          <w:sz w:val="24"/>
          <w:szCs w:val="24"/>
        </w:rPr>
        <w:t>tenute dalla Corte di giustizia tributaria di primo grado in composizione monocratica</w:t>
      </w:r>
      <w:r w:rsidRPr="000C6BEA">
        <w:rPr>
          <w:rFonts w:ascii="Times New Roman" w:hAnsi="Times New Roman" w:cs="Times New Roman"/>
          <w:sz w:val="24"/>
          <w:szCs w:val="24"/>
        </w:rPr>
        <w:t xml:space="preserve">, nonché quelle di trattazione della istanza di sospensione dell'esecuzione dell'atto impugnato (art. 47, comma 2 del D.lgs. n. 546 </w:t>
      </w:r>
      <w:r w:rsidRPr="000C6BEA">
        <w:rPr>
          <w:rFonts w:ascii="Times New Roman" w:hAnsi="Times New Roman" w:cs="Times New Roman"/>
          <w:sz w:val="24"/>
          <w:szCs w:val="24"/>
        </w:rPr>
        <w:lastRenderedPageBreak/>
        <w:t xml:space="preserve">del 1992) e quella di trattazione della istanza di sospensione in caso di appello davanti alla Corte di giustizia tributaria di secondo grado (art. 52, comma 3, del D.lgs. n. 546 del 1992) </w:t>
      </w:r>
      <w:r w:rsidRPr="00EF3A72">
        <w:rPr>
          <w:rFonts w:ascii="Times New Roman" w:hAnsi="Times New Roman" w:cs="Times New Roman"/>
          <w:b/>
          <w:bCs/>
          <w:sz w:val="24"/>
          <w:szCs w:val="24"/>
          <w:u w:val="single"/>
        </w:rPr>
        <w:t>si svolgono esclusivamente a distanza</w:t>
      </w:r>
      <w:r w:rsidRPr="000C6BEA">
        <w:rPr>
          <w:rFonts w:ascii="Times New Roman" w:hAnsi="Times New Roman" w:cs="Times New Roman"/>
          <w:sz w:val="24"/>
          <w:szCs w:val="24"/>
        </w:rPr>
        <w:t xml:space="preserve">, fatta salva la possibilità per ciascuna delle parti di richiedere nel ricorso, nel primo atto difensivo o nell’appello, per comprovate ragioni, la partecipazione in presenza congiunta all’udienza del difensore, dell’ufficio e dei giudici presso la sede della Corte di giustizia tributaria. Il giudice decide sulla richiesta e ne dà comunicazione alle parti con l’avviso di trattazione dell’udienza. </w:t>
      </w:r>
    </w:p>
    <w:p w14:paraId="3894BF38" w14:textId="1785095F" w:rsidR="00BF0A55" w:rsidRPr="009F1AD1" w:rsidRDefault="000C6BEA" w:rsidP="000C6BEA">
      <w:pPr>
        <w:tabs>
          <w:tab w:val="left" w:pos="8505"/>
        </w:tabs>
        <w:spacing w:after="0" w:line="360" w:lineRule="auto"/>
        <w:ind w:right="47"/>
        <w:jc w:val="both"/>
        <w:rPr>
          <w:rFonts w:ascii="Times New Roman" w:hAnsi="Times New Roman" w:cs="Times New Roman"/>
          <w:sz w:val="24"/>
          <w:szCs w:val="24"/>
        </w:rPr>
      </w:pPr>
      <w:r w:rsidRPr="000C6BEA">
        <w:rPr>
          <w:rFonts w:ascii="Times New Roman" w:hAnsi="Times New Roman" w:cs="Times New Roman"/>
          <w:sz w:val="24"/>
          <w:szCs w:val="24"/>
        </w:rPr>
        <w:t>In ogni caso in cui l’udienza si tenga a distanza è comunque consentita a ciascun giudice la partecipazione presso la sede della Corte di giustizia tributari</w:t>
      </w:r>
      <w:r>
        <w:rPr>
          <w:rFonts w:ascii="Times New Roman" w:hAnsi="Times New Roman" w:cs="Times New Roman"/>
          <w:sz w:val="24"/>
          <w:szCs w:val="24"/>
        </w:rPr>
        <w:t>a.</w:t>
      </w:r>
      <w:r w:rsidR="009F1AD1">
        <w:rPr>
          <w:rFonts w:ascii="Times New Roman" w:hAnsi="Times New Roman" w:cs="Times New Roman"/>
          <w:sz w:val="24"/>
          <w:szCs w:val="24"/>
        </w:rPr>
        <w:t xml:space="preserve"> </w:t>
      </w:r>
      <w:r w:rsidR="00BF0A55">
        <w:rPr>
          <w:rFonts w:ascii="Times New Roman" w:hAnsi="Times New Roman" w:cs="Times New Roman"/>
          <w:sz w:val="24"/>
          <w:szCs w:val="24"/>
        </w:rPr>
        <w:t xml:space="preserve">Quanto disposto dal citato comma 4 dell’art. 4 della </w:t>
      </w:r>
      <w:proofErr w:type="spellStart"/>
      <w:r w:rsidR="00BF0A55">
        <w:rPr>
          <w:rFonts w:ascii="Times New Roman" w:hAnsi="Times New Roman" w:cs="Times New Roman"/>
          <w:sz w:val="24"/>
          <w:szCs w:val="24"/>
        </w:rPr>
        <w:t>L</w:t>
      </w:r>
      <w:r w:rsidR="00EB431C">
        <w:rPr>
          <w:rFonts w:ascii="Times New Roman" w:hAnsi="Times New Roman" w:cs="Times New Roman"/>
          <w:sz w:val="24"/>
          <w:szCs w:val="24"/>
        </w:rPr>
        <w:t>.n</w:t>
      </w:r>
      <w:proofErr w:type="spellEnd"/>
      <w:r w:rsidR="00EB431C">
        <w:rPr>
          <w:rFonts w:ascii="Times New Roman" w:hAnsi="Times New Roman" w:cs="Times New Roman"/>
          <w:sz w:val="24"/>
          <w:szCs w:val="24"/>
        </w:rPr>
        <w:t>.</w:t>
      </w:r>
      <w:r w:rsidR="00EB431C" w:rsidRPr="00EB431C">
        <w:t xml:space="preserve"> </w:t>
      </w:r>
      <w:r w:rsidR="00EB431C" w:rsidRPr="00EB431C">
        <w:rPr>
          <w:rFonts w:ascii="Times New Roman" w:hAnsi="Times New Roman" w:cs="Times New Roman"/>
          <w:sz w:val="24"/>
          <w:szCs w:val="24"/>
        </w:rPr>
        <w:t>130/2022</w:t>
      </w:r>
      <w:r w:rsidR="00EB431C">
        <w:rPr>
          <w:rFonts w:ascii="Times New Roman" w:hAnsi="Times New Roman" w:cs="Times New Roman"/>
          <w:sz w:val="24"/>
          <w:szCs w:val="24"/>
        </w:rPr>
        <w:t xml:space="preserve"> si applica </w:t>
      </w:r>
      <w:r w:rsidR="00BF0A55" w:rsidRPr="00BF0A55">
        <w:rPr>
          <w:rFonts w:ascii="Times New Roman" w:hAnsi="Times New Roman" w:cs="Times New Roman"/>
          <w:sz w:val="24"/>
          <w:szCs w:val="24"/>
        </w:rPr>
        <w:t xml:space="preserve">ai giudizi instaurati, in primo e in secondo grado, con ricorso notificato </w:t>
      </w:r>
      <w:r w:rsidR="00BF0A55" w:rsidRPr="00EB431C">
        <w:rPr>
          <w:rFonts w:ascii="Times New Roman" w:hAnsi="Times New Roman" w:cs="Times New Roman"/>
          <w:b/>
          <w:bCs/>
          <w:sz w:val="24"/>
          <w:szCs w:val="24"/>
        </w:rPr>
        <w:t>dal 1° settembre 2023</w:t>
      </w:r>
      <w:r w:rsidR="00EB431C" w:rsidRPr="00EB431C">
        <w:rPr>
          <w:rFonts w:ascii="Times New Roman" w:hAnsi="Times New Roman" w:cs="Times New Roman"/>
          <w:b/>
          <w:bCs/>
          <w:sz w:val="24"/>
          <w:szCs w:val="24"/>
        </w:rPr>
        <w:t>.</w:t>
      </w:r>
    </w:p>
    <w:p w14:paraId="0CCBCF03" w14:textId="77777777" w:rsidR="009F1AD1" w:rsidRPr="000C6BEA" w:rsidRDefault="009F1AD1" w:rsidP="000C6BEA">
      <w:pPr>
        <w:tabs>
          <w:tab w:val="left" w:pos="8505"/>
        </w:tabs>
        <w:spacing w:after="0" w:line="360" w:lineRule="auto"/>
        <w:ind w:right="47"/>
        <w:jc w:val="both"/>
        <w:rPr>
          <w:rFonts w:ascii="Times New Roman" w:hAnsi="Times New Roman" w:cs="Times New Roman"/>
          <w:sz w:val="24"/>
          <w:szCs w:val="24"/>
        </w:rPr>
      </w:pPr>
    </w:p>
    <w:p w14:paraId="340D2EC7" w14:textId="78C8517F" w:rsidR="0002763D" w:rsidRPr="00DB40A0" w:rsidRDefault="00841726" w:rsidP="00E45C4D">
      <w:pPr>
        <w:tabs>
          <w:tab w:val="left" w:pos="8931"/>
        </w:tabs>
        <w:spacing w:after="200" w:line="360" w:lineRule="auto"/>
        <w:ind w:right="47"/>
        <w:jc w:val="both"/>
        <w:rPr>
          <w:rFonts w:ascii="Times New Roman" w:hAnsi="Times New Roman" w:cs="Times New Roman"/>
          <w:b/>
          <w:bCs/>
          <w:sz w:val="24"/>
          <w:szCs w:val="24"/>
        </w:rPr>
      </w:pPr>
      <w:r w:rsidRPr="00DB40A0">
        <w:rPr>
          <w:rFonts w:ascii="Times New Roman" w:hAnsi="Times New Roman" w:cs="Times New Roman"/>
          <w:b/>
          <w:bCs/>
          <w:sz w:val="24"/>
          <w:szCs w:val="24"/>
        </w:rPr>
        <w:t>2.</w:t>
      </w:r>
      <w:r w:rsidR="00C576AE">
        <w:rPr>
          <w:rFonts w:ascii="Times New Roman" w:hAnsi="Times New Roman" w:cs="Times New Roman"/>
          <w:b/>
          <w:bCs/>
          <w:sz w:val="24"/>
          <w:szCs w:val="24"/>
        </w:rPr>
        <w:t>3</w:t>
      </w:r>
      <w:r w:rsidRPr="00DB40A0">
        <w:rPr>
          <w:rFonts w:ascii="Times New Roman" w:hAnsi="Times New Roman" w:cs="Times New Roman"/>
          <w:b/>
          <w:bCs/>
          <w:sz w:val="24"/>
          <w:szCs w:val="24"/>
        </w:rPr>
        <w:t>.</w:t>
      </w:r>
      <w:r w:rsidR="00F90C35" w:rsidRPr="00DB40A0">
        <w:rPr>
          <w:rFonts w:ascii="Times New Roman" w:hAnsi="Times New Roman" w:cs="Times New Roman"/>
          <w:b/>
          <w:bCs/>
          <w:sz w:val="24"/>
          <w:szCs w:val="24"/>
        </w:rPr>
        <w:t xml:space="preserve"> </w:t>
      </w:r>
      <w:r w:rsidRPr="00DB40A0">
        <w:rPr>
          <w:rFonts w:ascii="Times New Roman" w:hAnsi="Times New Roman" w:cs="Times New Roman"/>
          <w:b/>
          <w:bCs/>
          <w:sz w:val="24"/>
          <w:szCs w:val="24"/>
        </w:rPr>
        <w:t>Le assegnazioni al giudice monocratico</w:t>
      </w:r>
    </w:p>
    <w:tbl>
      <w:tblPr>
        <w:tblStyle w:val="Grigliatabella"/>
        <w:tblW w:w="5000" w:type="pct"/>
        <w:tblLook w:val="04A0" w:firstRow="1" w:lastRow="0" w:firstColumn="1" w:lastColumn="0" w:noHBand="0" w:noVBand="1"/>
      </w:tblPr>
      <w:tblGrid>
        <w:gridCol w:w="9628"/>
      </w:tblGrid>
      <w:tr w:rsidR="00841726" w:rsidRPr="00DB40A0" w14:paraId="73C8A9A3" w14:textId="77777777">
        <w:tc>
          <w:tcPr>
            <w:tcW w:w="5000" w:type="pct"/>
          </w:tcPr>
          <w:p w14:paraId="62D7E7E3" w14:textId="77777777" w:rsidR="00841726" w:rsidRPr="00DB40A0" w:rsidRDefault="00841726">
            <w:pPr>
              <w:spacing w:before="60" w:after="60" w:line="326" w:lineRule="auto"/>
              <w:jc w:val="both"/>
              <w:rPr>
                <w:rFonts w:ascii="Times New Roman" w:hAnsi="Times New Roman" w:cs="Times New Roman"/>
                <w:b/>
                <w:bCs/>
                <w:sz w:val="24"/>
                <w:szCs w:val="24"/>
              </w:rPr>
            </w:pPr>
            <w:bookmarkStart w:id="9" w:name="_Hlk112845051"/>
            <w:bookmarkStart w:id="10" w:name="_Hlk110855862"/>
            <w:r w:rsidRPr="00DB40A0">
              <w:rPr>
                <w:rFonts w:ascii="Times New Roman" w:hAnsi="Times New Roman" w:cs="Times New Roman"/>
                <w:b/>
                <w:bCs/>
                <w:sz w:val="24"/>
                <w:szCs w:val="24"/>
              </w:rPr>
              <w:t>Art. 1, comma 1, lettera h)</w:t>
            </w:r>
          </w:p>
          <w:p w14:paraId="0FE7E555" w14:textId="77777777" w:rsidR="00841726" w:rsidRPr="00DB40A0" w:rsidRDefault="00841726">
            <w:pPr>
              <w:spacing w:before="60" w:after="60" w:line="326" w:lineRule="auto"/>
              <w:jc w:val="both"/>
              <w:rPr>
                <w:rFonts w:ascii="Times New Roman" w:hAnsi="Times New Roman" w:cs="Times New Roman"/>
                <w:b/>
                <w:bCs/>
                <w:i/>
                <w:iCs/>
                <w:sz w:val="24"/>
                <w:szCs w:val="24"/>
              </w:rPr>
            </w:pPr>
            <w:r w:rsidRPr="00DB40A0">
              <w:rPr>
                <w:rFonts w:ascii="Times New Roman" w:hAnsi="Times New Roman" w:cs="Times New Roman"/>
                <w:b/>
                <w:bCs/>
                <w:i/>
                <w:iCs/>
                <w:sz w:val="24"/>
                <w:szCs w:val="24"/>
              </w:rPr>
              <w:t>(</w:t>
            </w:r>
            <w:bookmarkStart w:id="11" w:name="_Hlk113352281"/>
            <w:r w:rsidRPr="00DB40A0">
              <w:rPr>
                <w:rFonts w:ascii="Times New Roman" w:hAnsi="Times New Roman" w:cs="Times New Roman"/>
                <w:b/>
                <w:bCs/>
                <w:i/>
                <w:iCs/>
                <w:sz w:val="24"/>
                <w:szCs w:val="24"/>
              </w:rPr>
              <w:t>Assegnazioni al giudice monocratico</w:t>
            </w:r>
            <w:bookmarkEnd w:id="11"/>
            <w:r w:rsidRPr="00DB40A0">
              <w:rPr>
                <w:rFonts w:ascii="Times New Roman" w:hAnsi="Times New Roman" w:cs="Times New Roman"/>
                <w:b/>
                <w:bCs/>
                <w:i/>
                <w:iCs/>
                <w:sz w:val="24"/>
                <w:szCs w:val="24"/>
              </w:rPr>
              <w:t>)</w:t>
            </w:r>
          </w:p>
          <w:bookmarkEnd w:id="9"/>
          <w:p w14:paraId="4E5596A4" w14:textId="77777777" w:rsidR="00841726" w:rsidRPr="00DB40A0" w:rsidRDefault="00841726">
            <w:pPr>
              <w:spacing w:before="60" w:after="60" w:line="326" w:lineRule="auto"/>
              <w:jc w:val="both"/>
              <w:rPr>
                <w:rFonts w:ascii="Times New Roman" w:hAnsi="Times New Roman" w:cs="Times New Roman"/>
                <w:b/>
                <w:bCs/>
                <w:sz w:val="24"/>
                <w:szCs w:val="24"/>
              </w:rPr>
            </w:pPr>
          </w:p>
          <w:p w14:paraId="4480E439" w14:textId="77777777" w:rsidR="00841726" w:rsidRPr="00DB40A0" w:rsidRDefault="00841726">
            <w:pPr>
              <w:spacing w:before="60" w:after="60" w:line="326" w:lineRule="auto"/>
              <w:jc w:val="both"/>
              <w:rPr>
                <w:rFonts w:ascii="Times New Roman" w:hAnsi="Times New Roman" w:cs="Times New Roman"/>
                <w:b/>
                <w:bCs/>
                <w:sz w:val="24"/>
                <w:szCs w:val="24"/>
              </w:rPr>
            </w:pPr>
            <w:r w:rsidRPr="00DB40A0">
              <w:rPr>
                <w:rFonts w:ascii="Times New Roman" w:hAnsi="Times New Roman" w:cs="Times New Roman"/>
                <w:b/>
                <w:bCs/>
                <w:sz w:val="24"/>
                <w:szCs w:val="24"/>
              </w:rPr>
              <w:t>Al decreto legislativo 31 dicembre 1992, n. 545, sono apportate le seguenti modificazioni:</w:t>
            </w:r>
            <w:bookmarkEnd w:id="10"/>
          </w:p>
          <w:p w14:paraId="1FC045F6" w14:textId="77777777" w:rsidR="00841726" w:rsidRPr="00DB40A0" w:rsidRDefault="00841726">
            <w:pPr>
              <w:spacing w:before="60" w:after="60" w:line="326" w:lineRule="auto"/>
              <w:jc w:val="both"/>
              <w:rPr>
                <w:rFonts w:ascii="Times New Roman" w:hAnsi="Times New Roman" w:cs="Times New Roman"/>
                <w:sz w:val="24"/>
                <w:szCs w:val="24"/>
              </w:rPr>
            </w:pPr>
          </w:p>
          <w:p w14:paraId="2E48AD62" w14:textId="77777777" w:rsidR="00841726" w:rsidRPr="00DB40A0" w:rsidRDefault="00841726">
            <w:pPr>
              <w:spacing w:before="60" w:after="60" w:line="326" w:lineRule="auto"/>
              <w:jc w:val="both"/>
              <w:rPr>
                <w:rFonts w:ascii="Times New Roman" w:hAnsi="Times New Roman" w:cs="Times New Roman"/>
                <w:sz w:val="24"/>
                <w:szCs w:val="24"/>
              </w:rPr>
            </w:pPr>
            <w:r w:rsidRPr="00DB40A0">
              <w:rPr>
                <w:rFonts w:ascii="Times New Roman" w:hAnsi="Times New Roman" w:cs="Times New Roman"/>
                <w:b/>
                <w:bCs/>
                <w:sz w:val="24"/>
                <w:szCs w:val="24"/>
              </w:rPr>
              <w:t>h)</w:t>
            </w:r>
            <w:r w:rsidRPr="00DB40A0">
              <w:rPr>
                <w:rFonts w:ascii="Times New Roman" w:hAnsi="Times New Roman" w:cs="Times New Roman"/>
                <w:sz w:val="24"/>
                <w:szCs w:val="24"/>
              </w:rPr>
              <w:t xml:space="preserve"> all'articolo 6:</w:t>
            </w:r>
          </w:p>
          <w:p w14:paraId="3530593A" w14:textId="77777777" w:rsidR="00841726" w:rsidRPr="00DB40A0" w:rsidRDefault="00841726">
            <w:pPr>
              <w:spacing w:before="60" w:after="60" w:line="326" w:lineRule="auto"/>
              <w:jc w:val="both"/>
              <w:rPr>
                <w:rFonts w:ascii="Times New Roman" w:hAnsi="Times New Roman" w:cs="Times New Roman"/>
                <w:sz w:val="24"/>
                <w:szCs w:val="24"/>
              </w:rPr>
            </w:pPr>
            <w:r w:rsidRPr="00DB40A0">
              <w:rPr>
                <w:rFonts w:ascii="Times New Roman" w:hAnsi="Times New Roman" w:cs="Times New Roman"/>
                <w:sz w:val="24"/>
                <w:szCs w:val="24"/>
              </w:rPr>
              <w:t xml:space="preserve">1. al </w:t>
            </w:r>
            <w:r w:rsidRPr="00DB40A0">
              <w:rPr>
                <w:rFonts w:ascii="Times New Roman" w:hAnsi="Times New Roman" w:cs="Times New Roman"/>
                <w:b/>
                <w:bCs/>
                <w:sz w:val="24"/>
                <w:szCs w:val="24"/>
              </w:rPr>
              <w:t>comma 1-bis</w:t>
            </w:r>
            <w:r w:rsidRPr="00DB40A0">
              <w:rPr>
                <w:rFonts w:ascii="Times New Roman" w:hAnsi="Times New Roman" w:cs="Times New Roman"/>
                <w:sz w:val="24"/>
                <w:szCs w:val="24"/>
              </w:rPr>
              <w:t>, dopo il primo periodo è aggiunto il seguente: «I presidenti delle corti di giustizia tributaria di primo grado assegnano il ricorso al giudice monocratico nei casi previsti dall'articolo 4-bis del decreto legislativo 31 dicembre 1992, n. 546»;</w:t>
            </w:r>
          </w:p>
          <w:p w14:paraId="1ADBCAA2" w14:textId="77777777" w:rsidR="00841726" w:rsidRPr="00DB40A0" w:rsidRDefault="00841726">
            <w:pPr>
              <w:spacing w:before="60" w:after="60" w:line="326" w:lineRule="auto"/>
              <w:jc w:val="both"/>
              <w:rPr>
                <w:rFonts w:ascii="Times New Roman" w:hAnsi="Times New Roman" w:cs="Times New Roman"/>
                <w:sz w:val="24"/>
                <w:szCs w:val="24"/>
              </w:rPr>
            </w:pPr>
            <w:r w:rsidRPr="00DB40A0">
              <w:rPr>
                <w:rFonts w:ascii="Times New Roman" w:hAnsi="Times New Roman" w:cs="Times New Roman"/>
                <w:sz w:val="24"/>
                <w:szCs w:val="24"/>
              </w:rPr>
              <w:t xml:space="preserve">2. dopo </w:t>
            </w:r>
            <w:r w:rsidRPr="00DB40A0">
              <w:rPr>
                <w:rFonts w:ascii="Times New Roman" w:hAnsi="Times New Roman" w:cs="Times New Roman"/>
                <w:b/>
                <w:bCs/>
                <w:sz w:val="24"/>
                <w:szCs w:val="24"/>
              </w:rPr>
              <w:t>il comma 1-bis</w:t>
            </w:r>
            <w:r w:rsidRPr="00DB40A0">
              <w:rPr>
                <w:rFonts w:ascii="Times New Roman" w:hAnsi="Times New Roman" w:cs="Times New Roman"/>
                <w:sz w:val="24"/>
                <w:szCs w:val="24"/>
              </w:rPr>
              <w:t xml:space="preserve"> è inserito il seguente:</w:t>
            </w:r>
          </w:p>
          <w:p w14:paraId="7CF9640B" w14:textId="77777777" w:rsidR="00841726" w:rsidRPr="00DB40A0" w:rsidRDefault="00841726">
            <w:pPr>
              <w:spacing w:before="60" w:after="60" w:line="326" w:lineRule="auto"/>
              <w:jc w:val="both"/>
              <w:rPr>
                <w:rFonts w:ascii="Times New Roman" w:hAnsi="Times New Roman" w:cs="Times New Roman"/>
                <w:sz w:val="24"/>
                <w:szCs w:val="24"/>
              </w:rPr>
            </w:pPr>
            <w:r w:rsidRPr="00DB40A0">
              <w:rPr>
                <w:rFonts w:ascii="Times New Roman" w:hAnsi="Times New Roman" w:cs="Times New Roman"/>
                <w:sz w:val="24"/>
                <w:szCs w:val="24"/>
              </w:rPr>
              <w:t>«</w:t>
            </w:r>
            <w:r w:rsidRPr="00DB40A0">
              <w:rPr>
                <w:rFonts w:ascii="Times New Roman" w:hAnsi="Times New Roman" w:cs="Times New Roman"/>
                <w:b/>
                <w:bCs/>
                <w:sz w:val="24"/>
                <w:szCs w:val="24"/>
              </w:rPr>
              <w:t>1-ter</w:t>
            </w:r>
            <w:r w:rsidRPr="00DB40A0">
              <w:rPr>
                <w:rFonts w:ascii="Times New Roman" w:hAnsi="Times New Roman" w:cs="Times New Roman"/>
                <w:sz w:val="24"/>
                <w:szCs w:val="24"/>
              </w:rPr>
              <w:t>. Nel caso in cui il giudice, in composizione monocratica o collegiale, rilevi che la controversia ad esso assegnata avrebbe dovuto essere trattata dalla corte di giustizia tributaria in altra composizione, la rimette al presidente della sezione per il rinnovo dell'assegnazione»;</w:t>
            </w:r>
          </w:p>
          <w:p w14:paraId="067FE6DF" w14:textId="77777777" w:rsidR="00841726" w:rsidRPr="00DB40A0" w:rsidRDefault="00841726">
            <w:pPr>
              <w:spacing w:before="60" w:after="60" w:line="326" w:lineRule="auto"/>
              <w:jc w:val="both"/>
              <w:rPr>
                <w:rFonts w:ascii="Times New Roman" w:hAnsi="Times New Roman" w:cs="Times New Roman"/>
                <w:sz w:val="24"/>
                <w:szCs w:val="24"/>
              </w:rPr>
            </w:pPr>
            <w:r w:rsidRPr="00DB40A0">
              <w:rPr>
                <w:rFonts w:ascii="Times New Roman" w:hAnsi="Times New Roman" w:cs="Times New Roman"/>
                <w:sz w:val="24"/>
                <w:szCs w:val="24"/>
              </w:rPr>
              <w:t xml:space="preserve">3. al </w:t>
            </w:r>
            <w:r w:rsidRPr="00DB40A0">
              <w:rPr>
                <w:rFonts w:ascii="Times New Roman" w:hAnsi="Times New Roman" w:cs="Times New Roman"/>
                <w:b/>
                <w:bCs/>
                <w:sz w:val="24"/>
                <w:szCs w:val="24"/>
              </w:rPr>
              <w:t>comma 2</w:t>
            </w:r>
            <w:r w:rsidRPr="00DB40A0">
              <w:rPr>
                <w:rFonts w:ascii="Times New Roman" w:hAnsi="Times New Roman" w:cs="Times New Roman"/>
                <w:sz w:val="24"/>
                <w:szCs w:val="24"/>
              </w:rPr>
              <w:t>, dopo le parole: «ciascun collegio giudicante» sono inserite le seguenti: «ovvero ciascun giudice monocratico».</w:t>
            </w:r>
          </w:p>
        </w:tc>
      </w:tr>
    </w:tbl>
    <w:p w14:paraId="7420CDFE" w14:textId="7B01931B" w:rsidR="00841726" w:rsidRPr="00DB40A0" w:rsidRDefault="00841726" w:rsidP="00841726">
      <w:pPr>
        <w:tabs>
          <w:tab w:val="left" w:pos="8505"/>
        </w:tabs>
        <w:spacing w:after="200" w:line="360" w:lineRule="auto"/>
        <w:ind w:right="1133"/>
        <w:jc w:val="both"/>
        <w:rPr>
          <w:rFonts w:ascii="Times New Roman" w:hAnsi="Times New Roman" w:cs="Times New Roman"/>
          <w:sz w:val="24"/>
          <w:szCs w:val="24"/>
        </w:rPr>
      </w:pPr>
    </w:p>
    <w:p w14:paraId="698D5A69" w14:textId="600F0CBD" w:rsidR="00841726" w:rsidRPr="00DB40A0" w:rsidRDefault="0048575E" w:rsidP="00FB1D35">
      <w:pPr>
        <w:spacing w:after="0" w:line="360" w:lineRule="auto"/>
        <w:ind w:right="-1"/>
        <w:jc w:val="both"/>
        <w:rPr>
          <w:rFonts w:ascii="Times New Roman" w:hAnsi="Times New Roman" w:cs="Times New Roman"/>
          <w:sz w:val="24"/>
          <w:szCs w:val="24"/>
        </w:rPr>
      </w:pPr>
      <w:r w:rsidRPr="00DB40A0">
        <w:rPr>
          <w:rFonts w:ascii="Times New Roman" w:hAnsi="Times New Roman" w:cs="Times New Roman"/>
          <w:sz w:val="24"/>
          <w:szCs w:val="24"/>
        </w:rPr>
        <w:t xml:space="preserve">Il legislatore con </w:t>
      </w:r>
      <w:r w:rsidR="00841726" w:rsidRPr="00DB40A0">
        <w:rPr>
          <w:rFonts w:ascii="Times New Roman" w:hAnsi="Times New Roman" w:cs="Times New Roman"/>
          <w:sz w:val="24"/>
          <w:szCs w:val="24"/>
        </w:rPr>
        <w:t>l’</w:t>
      </w:r>
      <w:r w:rsidR="00841726" w:rsidRPr="00DB40A0">
        <w:rPr>
          <w:rFonts w:ascii="Times New Roman" w:hAnsi="Times New Roman" w:cs="Times New Roman"/>
          <w:b/>
          <w:bCs/>
          <w:sz w:val="24"/>
          <w:szCs w:val="24"/>
        </w:rPr>
        <w:t>art. 1, comma 1, lettera h) della legge di riforma n. 130/2022</w:t>
      </w:r>
      <w:r w:rsidR="00841726" w:rsidRPr="00DB40A0">
        <w:rPr>
          <w:rFonts w:ascii="Times New Roman" w:hAnsi="Times New Roman" w:cs="Times New Roman"/>
          <w:sz w:val="24"/>
          <w:szCs w:val="24"/>
        </w:rPr>
        <w:t xml:space="preserve">, ha </w:t>
      </w:r>
      <w:r w:rsidRPr="00DB40A0">
        <w:rPr>
          <w:rFonts w:ascii="Times New Roman" w:hAnsi="Times New Roman" w:cs="Times New Roman"/>
          <w:sz w:val="24"/>
          <w:szCs w:val="24"/>
        </w:rPr>
        <w:t xml:space="preserve">voluto </w:t>
      </w:r>
      <w:r w:rsidR="00841726" w:rsidRPr="00DB40A0">
        <w:rPr>
          <w:rFonts w:ascii="Times New Roman" w:hAnsi="Times New Roman" w:cs="Times New Roman"/>
          <w:sz w:val="24"/>
          <w:szCs w:val="24"/>
        </w:rPr>
        <w:t>apportate delle modifiche all'articolo 6 del decreto legislativo 31 dicembre 1992, n. 545.</w:t>
      </w:r>
    </w:p>
    <w:p w14:paraId="6ED25398" w14:textId="43459F66" w:rsidR="00841726" w:rsidRPr="00DB40A0" w:rsidRDefault="00FB1D35" w:rsidP="00FB1D35">
      <w:pPr>
        <w:spacing w:after="0" w:line="360" w:lineRule="auto"/>
        <w:ind w:right="-1"/>
        <w:jc w:val="both"/>
        <w:rPr>
          <w:rFonts w:ascii="Times New Roman" w:hAnsi="Times New Roman" w:cs="Times New Roman"/>
          <w:sz w:val="24"/>
          <w:szCs w:val="24"/>
        </w:rPr>
      </w:pPr>
      <w:r w:rsidRPr="00DB40A0">
        <w:rPr>
          <w:rFonts w:ascii="Times New Roman" w:hAnsi="Times New Roman" w:cs="Times New Roman"/>
          <w:sz w:val="24"/>
          <w:szCs w:val="24"/>
        </w:rPr>
        <w:t xml:space="preserve">Nello specifico, predetta disposizione </w:t>
      </w:r>
      <w:r w:rsidR="00841726" w:rsidRPr="00DB40A0">
        <w:rPr>
          <w:rFonts w:ascii="Times New Roman" w:hAnsi="Times New Roman" w:cs="Times New Roman"/>
          <w:sz w:val="24"/>
          <w:szCs w:val="24"/>
        </w:rPr>
        <w:t xml:space="preserve">disciplina la </w:t>
      </w:r>
      <w:r w:rsidR="00841726" w:rsidRPr="00DB40A0">
        <w:rPr>
          <w:rFonts w:ascii="Times New Roman" w:hAnsi="Times New Roman" w:cs="Times New Roman"/>
          <w:b/>
          <w:bCs/>
          <w:sz w:val="24"/>
          <w:szCs w:val="24"/>
        </w:rPr>
        <w:t>modalità di assegnazione al giudice monocratico dei ricorsi di primo grado</w:t>
      </w:r>
      <w:r w:rsidRPr="00DB40A0">
        <w:rPr>
          <w:rFonts w:ascii="Times New Roman" w:hAnsi="Times New Roman" w:cs="Times New Roman"/>
          <w:sz w:val="24"/>
          <w:szCs w:val="24"/>
        </w:rPr>
        <w:t>: ossia</w:t>
      </w:r>
      <w:r w:rsidRPr="00DB40A0">
        <w:rPr>
          <w:rFonts w:ascii="Times New Roman" w:hAnsi="Times New Roman" w:cs="Times New Roman"/>
          <w:b/>
          <w:bCs/>
          <w:sz w:val="24"/>
          <w:szCs w:val="24"/>
        </w:rPr>
        <w:t xml:space="preserve"> </w:t>
      </w:r>
      <w:r w:rsidR="00841726" w:rsidRPr="00DB40A0">
        <w:rPr>
          <w:rFonts w:ascii="Times New Roman" w:hAnsi="Times New Roman" w:cs="Times New Roman"/>
          <w:sz w:val="24"/>
          <w:szCs w:val="24"/>
        </w:rPr>
        <w:t xml:space="preserve">che sono i presidenti delle Corti di giustizia tributaria </w:t>
      </w:r>
      <w:r w:rsidR="00841726" w:rsidRPr="00DB40A0">
        <w:rPr>
          <w:rFonts w:ascii="Times New Roman" w:hAnsi="Times New Roman" w:cs="Times New Roman"/>
          <w:sz w:val="24"/>
          <w:szCs w:val="24"/>
        </w:rPr>
        <w:lastRenderedPageBreak/>
        <w:t xml:space="preserve">di primo grado ad assegnare il ricorso al giudice monocratico nei casi previsti dall'articolo 4-bis del </w:t>
      </w:r>
      <w:r w:rsidR="00BB3FC3">
        <w:rPr>
          <w:rFonts w:ascii="Times New Roman" w:hAnsi="Times New Roman" w:cs="Times New Roman"/>
          <w:sz w:val="24"/>
          <w:szCs w:val="24"/>
        </w:rPr>
        <w:t>D</w:t>
      </w:r>
      <w:r w:rsidR="00841726" w:rsidRPr="00DB40A0">
        <w:rPr>
          <w:rFonts w:ascii="Times New Roman" w:hAnsi="Times New Roman" w:cs="Times New Roman"/>
          <w:sz w:val="24"/>
          <w:szCs w:val="24"/>
        </w:rPr>
        <w:t xml:space="preserve">ecreto </w:t>
      </w:r>
      <w:r w:rsidR="00BB3FC3">
        <w:rPr>
          <w:rFonts w:ascii="Times New Roman" w:hAnsi="Times New Roman" w:cs="Times New Roman"/>
          <w:sz w:val="24"/>
          <w:szCs w:val="24"/>
        </w:rPr>
        <w:t>L</w:t>
      </w:r>
      <w:r w:rsidR="00841726" w:rsidRPr="00DB40A0">
        <w:rPr>
          <w:rFonts w:ascii="Times New Roman" w:hAnsi="Times New Roman" w:cs="Times New Roman"/>
          <w:sz w:val="24"/>
          <w:szCs w:val="24"/>
        </w:rPr>
        <w:t xml:space="preserve">egislativo </w:t>
      </w:r>
      <w:r w:rsidR="00BB3FC3" w:rsidRPr="00DB40A0">
        <w:rPr>
          <w:rFonts w:ascii="Times New Roman" w:hAnsi="Times New Roman" w:cs="Times New Roman"/>
          <w:sz w:val="24"/>
          <w:szCs w:val="24"/>
        </w:rPr>
        <w:t>n. 546</w:t>
      </w:r>
      <w:r w:rsidR="00BB3FC3">
        <w:rPr>
          <w:rFonts w:ascii="Times New Roman" w:hAnsi="Times New Roman" w:cs="Times New Roman"/>
          <w:sz w:val="24"/>
          <w:szCs w:val="24"/>
        </w:rPr>
        <w:t xml:space="preserve"> del </w:t>
      </w:r>
      <w:r w:rsidR="00841726" w:rsidRPr="00DB40A0">
        <w:rPr>
          <w:rFonts w:ascii="Times New Roman" w:hAnsi="Times New Roman" w:cs="Times New Roman"/>
          <w:sz w:val="24"/>
          <w:szCs w:val="24"/>
        </w:rPr>
        <w:t>31 dicembre 1992</w:t>
      </w:r>
      <w:r w:rsidR="00BB3FC3">
        <w:rPr>
          <w:rFonts w:ascii="Times New Roman" w:hAnsi="Times New Roman" w:cs="Times New Roman"/>
          <w:sz w:val="24"/>
          <w:szCs w:val="24"/>
        </w:rPr>
        <w:t>.</w:t>
      </w:r>
    </w:p>
    <w:p w14:paraId="568D8938" w14:textId="6100EA9D" w:rsidR="00841726" w:rsidRPr="00DB40A0" w:rsidRDefault="00841726" w:rsidP="00C361F5">
      <w:pPr>
        <w:tabs>
          <w:tab w:val="left" w:pos="7655"/>
        </w:tabs>
        <w:spacing w:after="0" w:line="360" w:lineRule="auto"/>
        <w:ind w:right="47"/>
        <w:jc w:val="both"/>
        <w:rPr>
          <w:rFonts w:ascii="Times New Roman" w:hAnsi="Times New Roman" w:cs="Times New Roman"/>
          <w:sz w:val="24"/>
          <w:szCs w:val="24"/>
        </w:rPr>
      </w:pPr>
      <w:r w:rsidRPr="00DB40A0">
        <w:rPr>
          <w:rFonts w:ascii="Times New Roman" w:hAnsi="Times New Roman" w:cs="Times New Roman"/>
          <w:sz w:val="24"/>
          <w:szCs w:val="24"/>
        </w:rPr>
        <w:t>Il comma 1-ter</w:t>
      </w:r>
      <w:r w:rsidR="00FB1D35" w:rsidRPr="00DB40A0">
        <w:rPr>
          <w:rFonts w:ascii="Times New Roman" w:hAnsi="Times New Roman" w:cs="Times New Roman"/>
          <w:sz w:val="24"/>
          <w:szCs w:val="24"/>
        </w:rPr>
        <w:t xml:space="preserve"> prevede</w:t>
      </w:r>
      <w:r w:rsidRPr="00DB40A0">
        <w:rPr>
          <w:rFonts w:ascii="Times New Roman" w:hAnsi="Times New Roman" w:cs="Times New Roman"/>
          <w:sz w:val="24"/>
          <w:szCs w:val="24"/>
        </w:rPr>
        <w:t xml:space="preserve">, </w:t>
      </w:r>
      <w:r w:rsidR="00FB1D35" w:rsidRPr="00DB40A0">
        <w:rPr>
          <w:rFonts w:ascii="Times New Roman" w:hAnsi="Times New Roman" w:cs="Times New Roman"/>
          <w:sz w:val="24"/>
          <w:szCs w:val="24"/>
        </w:rPr>
        <w:t>altresì</w:t>
      </w:r>
      <w:r w:rsidRPr="00DB40A0">
        <w:rPr>
          <w:rFonts w:ascii="Times New Roman" w:hAnsi="Times New Roman" w:cs="Times New Roman"/>
          <w:sz w:val="24"/>
          <w:szCs w:val="24"/>
        </w:rPr>
        <w:t xml:space="preserve">, che nel caso in cui il giudice, in composizione monocratica o collegiale, rilevi che la controversia a esso assegnata avrebbe dovuto essere trattata dalla Corte di giustizia tributaria in altra composizione, egli stesso dovrà rimetterla al presidente della sezione per il rinnovo dell'assegnazione. </w:t>
      </w:r>
      <w:bookmarkEnd w:id="4"/>
    </w:p>
    <w:p w14:paraId="39F466D0" w14:textId="0BD56D45" w:rsidR="00C361F5" w:rsidRPr="00DB40A0" w:rsidRDefault="00C361F5" w:rsidP="00C361F5">
      <w:pPr>
        <w:tabs>
          <w:tab w:val="left" w:pos="7655"/>
        </w:tabs>
        <w:spacing w:after="0" w:line="360" w:lineRule="auto"/>
        <w:ind w:right="47"/>
        <w:jc w:val="both"/>
        <w:rPr>
          <w:rFonts w:ascii="Times New Roman" w:eastAsia="Times New Roman" w:hAnsi="Times New Roman" w:cs="Times New Roman"/>
          <w:sz w:val="24"/>
          <w:szCs w:val="24"/>
          <w:lang w:eastAsia="it-IT"/>
        </w:rPr>
      </w:pPr>
      <w:r w:rsidRPr="00DB40A0">
        <w:rPr>
          <w:rFonts w:ascii="Times New Roman" w:hAnsi="Times New Roman" w:cs="Times New Roman"/>
          <w:sz w:val="24"/>
          <w:szCs w:val="24"/>
        </w:rPr>
        <w:t>Pertanto, a seguito del deposito telematico del fascicolo di parte</w:t>
      </w:r>
      <w:r w:rsidR="00FB1D35" w:rsidRPr="00850D94">
        <w:rPr>
          <w:rFonts w:ascii="Times New Roman" w:eastAsia="Times New Roman" w:hAnsi="Times New Roman" w:cs="Times New Roman"/>
          <w:sz w:val="24"/>
          <w:szCs w:val="24"/>
          <w:lang w:eastAsia="it-IT"/>
        </w:rPr>
        <w:t xml:space="preserve">, spetta al Presidente della Corte di </w:t>
      </w:r>
      <w:r w:rsidR="00BB3FC3">
        <w:rPr>
          <w:rFonts w:ascii="Times New Roman" w:eastAsia="Times New Roman" w:hAnsi="Times New Roman" w:cs="Times New Roman"/>
          <w:sz w:val="24"/>
          <w:szCs w:val="24"/>
          <w:lang w:eastAsia="it-IT"/>
        </w:rPr>
        <w:t>G</w:t>
      </w:r>
      <w:r w:rsidR="00FB1D35" w:rsidRPr="00850D94">
        <w:rPr>
          <w:rFonts w:ascii="Times New Roman" w:eastAsia="Times New Roman" w:hAnsi="Times New Roman" w:cs="Times New Roman"/>
          <w:sz w:val="24"/>
          <w:szCs w:val="24"/>
          <w:lang w:eastAsia="it-IT"/>
        </w:rPr>
        <w:t xml:space="preserve">iustizia </w:t>
      </w:r>
      <w:r w:rsidR="00BB3FC3">
        <w:rPr>
          <w:rFonts w:ascii="Times New Roman" w:eastAsia="Times New Roman" w:hAnsi="Times New Roman" w:cs="Times New Roman"/>
          <w:sz w:val="24"/>
          <w:szCs w:val="24"/>
          <w:lang w:eastAsia="it-IT"/>
        </w:rPr>
        <w:t>T</w:t>
      </w:r>
      <w:r w:rsidR="00FB1D35" w:rsidRPr="00850D94">
        <w:rPr>
          <w:rFonts w:ascii="Times New Roman" w:eastAsia="Times New Roman" w:hAnsi="Times New Roman" w:cs="Times New Roman"/>
          <w:sz w:val="24"/>
          <w:szCs w:val="24"/>
          <w:lang w:eastAsia="it-IT"/>
        </w:rPr>
        <w:t>ributaria di primo grado assegnare la controversia al giudice tributario monocratico dopo aver</w:t>
      </w:r>
      <w:r w:rsidRPr="00DB40A0">
        <w:rPr>
          <w:rFonts w:ascii="Times New Roman" w:eastAsia="Times New Roman" w:hAnsi="Times New Roman" w:cs="Times New Roman"/>
          <w:sz w:val="24"/>
          <w:szCs w:val="24"/>
          <w:lang w:eastAsia="it-IT"/>
        </w:rPr>
        <w:t xml:space="preserve"> effettuato la verifica del </w:t>
      </w:r>
      <w:r w:rsidR="00FB1D35" w:rsidRPr="00850D94">
        <w:rPr>
          <w:rFonts w:ascii="Times New Roman" w:eastAsia="Times New Roman" w:hAnsi="Times New Roman" w:cs="Times New Roman"/>
          <w:sz w:val="24"/>
          <w:szCs w:val="24"/>
          <w:lang w:eastAsia="it-IT"/>
        </w:rPr>
        <w:t xml:space="preserve">valore corrispondente, </w:t>
      </w:r>
      <w:r w:rsidRPr="00DB40A0">
        <w:rPr>
          <w:rFonts w:ascii="Times New Roman" w:eastAsia="Times New Roman" w:hAnsi="Times New Roman" w:cs="Times New Roman"/>
          <w:sz w:val="24"/>
          <w:szCs w:val="24"/>
          <w:lang w:eastAsia="it-IT"/>
        </w:rPr>
        <w:t>ovvero</w:t>
      </w:r>
      <w:r w:rsidR="00FB1D35" w:rsidRPr="00850D94">
        <w:rPr>
          <w:rFonts w:ascii="Times New Roman" w:eastAsia="Times New Roman" w:hAnsi="Times New Roman" w:cs="Times New Roman"/>
          <w:sz w:val="24"/>
          <w:szCs w:val="24"/>
          <w:lang w:eastAsia="it-IT"/>
        </w:rPr>
        <w:t xml:space="preserve">, non superiore a tremila euro. </w:t>
      </w:r>
    </w:p>
    <w:p w14:paraId="702136C4" w14:textId="0CD133AF" w:rsidR="00FB1D35" w:rsidRPr="00DB40A0" w:rsidRDefault="00DB40A0" w:rsidP="00DB40A0">
      <w:pPr>
        <w:tabs>
          <w:tab w:val="left" w:pos="7655"/>
        </w:tabs>
        <w:spacing w:after="0" w:line="360" w:lineRule="auto"/>
        <w:ind w:right="47"/>
        <w:jc w:val="both"/>
        <w:rPr>
          <w:rFonts w:ascii="Times New Roman" w:eastAsia="Times New Roman" w:hAnsi="Times New Roman" w:cs="Times New Roman"/>
          <w:sz w:val="24"/>
          <w:szCs w:val="24"/>
          <w:lang w:eastAsia="it-IT"/>
        </w:rPr>
      </w:pPr>
      <w:r w:rsidRPr="00DB40A0">
        <w:rPr>
          <w:rFonts w:ascii="Times New Roman" w:eastAsia="Times New Roman" w:hAnsi="Times New Roman" w:cs="Times New Roman"/>
          <w:sz w:val="24"/>
          <w:szCs w:val="24"/>
          <w:lang w:eastAsia="it-IT"/>
        </w:rPr>
        <w:t xml:space="preserve">Qualora la controversia tributaria dovesse per errore essere assegnata </w:t>
      </w:r>
      <w:r w:rsidR="00FB1D35" w:rsidRPr="00850D94">
        <w:rPr>
          <w:rFonts w:ascii="Times New Roman" w:eastAsia="Times New Roman" w:hAnsi="Times New Roman" w:cs="Times New Roman"/>
          <w:sz w:val="24"/>
          <w:szCs w:val="24"/>
          <w:lang w:eastAsia="it-IT"/>
        </w:rPr>
        <w:t>dal Presidente al giudice monocratico anziché all'organo collegiale, il prim</w:t>
      </w:r>
      <w:r w:rsidRPr="00DB40A0">
        <w:rPr>
          <w:rFonts w:ascii="Times New Roman" w:eastAsia="Times New Roman" w:hAnsi="Times New Roman" w:cs="Times New Roman"/>
          <w:sz w:val="24"/>
          <w:szCs w:val="24"/>
          <w:lang w:eastAsia="it-IT"/>
        </w:rPr>
        <w:t xml:space="preserve">o, contestualmente alle </w:t>
      </w:r>
      <w:r w:rsidR="00FB1D35" w:rsidRPr="00850D94">
        <w:rPr>
          <w:rFonts w:ascii="Times New Roman" w:eastAsia="Times New Roman" w:hAnsi="Times New Roman" w:cs="Times New Roman"/>
          <w:sz w:val="24"/>
          <w:szCs w:val="24"/>
          <w:lang w:eastAsia="it-IT"/>
        </w:rPr>
        <w:t>verifiche d'ufficio, rimetter</w:t>
      </w:r>
      <w:r w:rsidRPr="00DB40A0">
        <w:rPr>
          <w:rFonts w:ascii="Times New Roman" w:eastAsia="Times New Roman" w:hAnsi="Times New Roman" w:cs="Times New Roman"/>
          <w:sz w:val="24"/>
          <w:szCs w:val="24"/>
          <w:lang w:eastAsia="it-IT"/>
        </w:rPr>
        <w:t>à</w:t>
      </w:r>
      <w:r w:rsidR="00FB1D35" w:rsidRPr="00850D94">
        <w:rPr>
          <w:rFonts w:ascii="Times New Roman" w:eastAsia="Times New Roman" w:hAnsi="Times New Roman" w:cs="Times New Roman"/>
          <w:sz w:val="24"/>
          <w:szCs w:val="24"/>
          <w:lang w:eastAsia="it-IT"/>
        </w:rPr>
        <w:t xml:space="preserve"> la lite tributaria al Presidente</w:t>
      </w:r>
      <w:r w:rsidRPr="00DB40A0">
        <w:rPr>
          <w:rFonts w:ascii="Times New Roman" w:eastAsia="Times New Roman" w:hAnsi="Times New Roman" w:cs="Times New Roman"/>
          <w:sz w:val="24"/>
          <w:szCs w:val="24"/>
          <w:lang w:eastAsia="it-IT"/>
        </w:rPr>
        <w:t>,</w:t>
      </w:r>
      <w:r w:rsidR="00FB1D35" w:rsidRPr="00850D94">
        <w:rPr>
          <w:rFonts w:ascii="Times New Roman" w:eastAsia="Times New Roman" w:hAnsi="Times New Roman" w:cs="Times New Roman"/>
          <w:sz w:val="24"/>
          <w:szCs w:val="24"/>
          <w:lang w:eastAsia="it-IT"/>
        </w:rPr>
        <w:t xml:space="preserve"> il quale assegnerà la stessa all'organo collegiale, trattandosi nel caso</w:t>
      </w:r>
      <w:r w:rsidRPr="00DB40A0">
        <w:rPr>
          <w:rFonts w:ascii="Times New Roman" w:eastAsia="Times New Roman" w:hAnsi="Times New Roman" w:cs="Times New Roman"/>
          <w:sz w:val="24"/>
          <w:szCs w:val="24"/>
          <w:lang w:eastAsia="it-IT"/>
        </w:rPr>
        <w:t xml:space="preserve"> </w:t>
      </w:r>
      <w:r w:rsidRPr="00DB40A0">
        <w:rPr>
          <w:rFonts w:ascii="Times New Roman" w:eastAsia="Times New Roman" w:hAnsi="Times New Roman" w:cs="Times New Roman"/>
          <w:i/>
          <w:iCs/>
          <w:sz w:val="24"/>
          <w:szCs w:val="24"/>
          <w:lang w:eastAsia="it-IT"/>
        </w:rPr>
        <w:t>de quo</w:t>
      </w:r>
      <w:r w:rsidR="00FB1D35" w:rsidRPr="00850D94">
        <w:rPr>
          <w:rFonts w:ascii="Times New Roman" w:eastAsia="Times New Roman" w:hAnsi="Times New Roman" w:cs="Times New Roman"/>
          <w:sz w:val="24"/>
          <w:szCs w:val="24"/>
          <w:lang w:eastAsia="it-IT"/>
        </w:rPr>
        <w:t xml:space="preserve"> di una controversia che supera il limite minimo dei tre mila euro come espressamente previsto dalla norma</w:t>
      </w:r>
      <w:r w:rsidRPr="00DB40A0">
        <w:rPr>
          <w:rFonts w:ascii="Times New Roman" w:eastAsia="Times New Roman" w:hAnsi="Times New Roman" w:cs="Times New Roman"/>
          <w:sz w:val="24"/>
          <w:szCs w:val="24"/>
          <w:lang w:eastAsia="it-IT"/>
        </w:rPr>
        <w:t xml:space="preserve"> succitata</w:t>
      </w:r>
      <w:r w:rsidR="00FB1D35" w:rsidRPr="00850D94">
        <w:rPr>
          <w:rFonts w:ascii="Times New Roman" w:eastAsia="Times New Roman" w:hAnsi="Times New Roman" w:cs="Times New Roman"/>
          <w:sz w:val="24"/>
          <w:szCs w:val="24"/>
          <w:lang w:eastAsia="it-IT"/>
        </w:rPr>
        <w:t>.</w:t>
      </w:r>
    </w:p>
    <w:p w14:paraId="5CCB20F6" w14:textId="77777777" w:rsidR="00BC7F82" w:rsidRPr="00BC7F82" w:rsidRDefault="00DB40A0" w:rsidP="00BC7F82">
      <w:pPr>
        <w:pStyle w:val="Paragrafoelenco"/>
        <w:numPr>
          <w:ilvl w:val="0"/>
          <w:numId w:val="4"/>
        </w:numPr>
        <w:spacing w:line="360" w:lineRule="auto"/>
        <w:jc w:val="both"/>
        <w:rPr>
          <w:rFonts w:ascii="Times New Roman" w:eastAsia="Times New Roman" w:hAnsi="Times New Roman" w:cs="Times New Roman"/>
          <w:b/>
          <w:bCs/>
          <w:sz w:val="24"/>
          <w:szCs w:val="24"/>
          <w:lang w:eastAsia="it-IT"/>
        </w:rPr>
      </w:pPr>
      <w:r w:rsidRPr="00BC7F82">
        <w:rPr>
          <w:rFonts w:ascii="Times New Roman" w:hAnsi="Times New Roman" w:cs="Times New Roman"/>
          <w:b/>
          <w:bCs/>
          <w:sz w:val="24"/>
          <w:szCs w:val="24"/>
        </w:rPr>
        <w:t xml:space="preserve">Osservazioni conclusive sulla ratio della norma </w:t>
      </w:r>
    </w:p>
    <w:p w14:paraId="28A5EBF1" w14:textId="0ADFF601" w:rsidR="00DB40A0" w:rsidRDefault="00AF667F" w:rsidP="00BC7F82">
      <w:pPr>
        <w:spacing w:after="0" w:line="360" w:lineRule="auto"/>
        <w:jc w:val="both"/>
        <w:rPr>
          <w:rFonts w:ascii="Times New Roman" w:eastAsia="Times New Roman" w:hAnsi="Times New Roman" w:cs="Times New Roman"/>
          <w:sz w:val="24"/>
          <w:szCs w:val="24"/>
          <w:lang w:eastAsia="it-IT"/>
        </w:rPr>
      </w:pPr>
      <w:r w:rsidRPr="00BC7F82">
        <w:rPr>
          <w:rFonts w:ascii="Times New Roman" w:eastAsia="Times New Roman" w:hAnsi="Times New Roman" w:cs="Times New Roman"/>
          <w:sz w:val="24"/>
          <w:szCs w:val="24"/>
          <w:lang w:eastAsia="it-IT"/>
        </w:rPr>
        <w:t xml:space="preserve">La </w:t>
      </w:r>
      <w:r w:rsidRPr="00397BAC">
        <w:rPr>
          <w:rFonts w:ascii="Times New Roman" w:eastAsia="Times New Roman" w:hAnsi="Times New Roman" w:cs="Times New Roman"/>
          <w:i/>
          <w:iCs/>
          <w:sz w:val="24"/>
          <w:szCs w:val="24"/>
          <w:lang w:eastAsia="it-IT"/>
        </w:rPr>
        <w:t>ratio</w:t>
      </w:r>
      <w:r w:rsidR="00BC7F82" w:rsidRPr="00397BAC">
        <w:rPr>
          <w:rFonts w:ascii="Times New Roman" w:eastAsia="Times New Roman" w:hAnsi="Times New Roman" w:cs="Times New Roman"/>
          <w:i/>
          <w:iCs/>
          <w:sz w:val="24"/>
          <w:szCs w:val="24"/>
          <w:lang w:eastAsia="it-IT"/>
        </w:rPr>
        <w:t xml:space="preserve"> legis</w:t>
      </w:r>
      <w:r w:rsidRPr="00BC7F82">
        <w:rPr>
          <w:rFonts w:ascii="Times New Roman" w:eastAsia="Times New Roman" w:hAnsi="Times New Roman" w:cs="Times New Roman"/>
          <w:sz w:val="24"/>
          <w:szCs w:val="24"/>
          <w:lang w:eastAsia="it-IT"/>
        </w:rPr>
        <w:t xml:space="preserve"> dell</w:t>
      </w:r>
      <w:r w:rsidR="00DB40A0" w:rsidRPr="00BC7F82">
        <w:rPr>
          <w:rFonts w:ascii="Times New Roman" w:eastAsia="Times New Roman" w:hAnsi="Times New Roman" w:cs="Times New Roman"/>
          <w:sz w:val="24"/>
          <w:szCs w:val="24"/>
          <w:lang w:eastAsia="it-IT"/>
        </w:rPr>
        <w:t>’</w:t>
      </w:r>
      <w:hyperlink r:id="rId11" w:history="1">
        <w:r w:rsidRPr="00BC7F82">
          <w:rPr>
            <w:rFonts w:ascii="Times New Roman" w:eastAsia="Times New Roman" w:hAnsi="Times New Roman" w:cs="Times New Roman"/>
            <w:b/>
            <w:bCs/>
            <w:sz w:val="24"/>
            <w:szCs w:val="24"/>
            <w:lang w:eastAsia="it-IT"/>
          </w:rPr>
          <w:t>art.4 bis </w:t>
        </w:r>
      </w:hyperlink>
      <w:r w:rsidRPr="00BC7F82">
        <w:rPr>
          <w:rFonts w:ascii="Times New Roman" w:eastAsia="Times New Roman" w:hAnsi="Times New Roman" w:cs="Times New Roman"/>
          <w:sz w:val="24"/>
          <w:szCs w:val="24"/>
          <w:lang w:eastAsia="it-IT"/>
        </w:rPr>
        <w:t>del</w:t>
      </w:r>
      <w:r w:rsidR="00BB3FC3">
        <w:rPr>
          <w:rFonts w:ascii="Times New Roman" w:eastAsia="Times New Roman" w:hAnsi="Times New Roman" w:cs="Times New Roman"/>
          <w:sz w:val="24"/>
          <w:szCs w:val="24"/>
          <w:lang w:eastAsia="it-IT"/>
        </w:rPr>
        <w:t xml:space="preserve"> </w:t>
      </w:r>
      <w:proofErr w:type="gramStart"/>
      <w:r w:rsidRPr="00BB3FC3">
        <w:rPr>
          <w:rFonts w:ascii="Times New Roman" w:eastAsia="Times New Roman" w:hAnsi="Times New Roman" w:cs="Times New Roman"/>
          <w:b/>
          <w:bCs/>
          <w:sz w:val="24"/>
          <w:szCs w:val="24"/>
          <w:lang w:eastAsia="it-IT"/>
        </w:rPr>
        <w:t>D.lgs.n</w:t>
      </w:r>
      <w:r w:rsidR="00DB40A0" w:rsidRPr="00BB3FC3">
        <w:rPr>
          <w:rFonts w:ascii="Times New Roman" w:eastAsia="Times New Roman" w:hAnsi="Times New Roman" w:cs="Times New Roman"/>
          <w:b/>
          <w:bCs/>
          <w:sz w:val="24"/>
          <w:szCs w:val="24"/>
          <w:lang w:eastAsia="it-IT"/>
        </w:rPr>
        <w:t>.</w:t>
      </w:r>
      <w:proofErr w:type="gramEnd"/>
      <w:r w:rsidRPr="00BB3FC3">
        <w:rPr>
          <w:rFonts w:ascii="Times New Roman" w:eastAsia="Times New Roman" w:hAnsi="Times New Roman" w:cs="Times New Roman"/>
          <w:b/>
          <w:bCs/>
          <w:sz w:val="24"/>
          <w:szCs w:val="24"/>
          <w:lang w:eastAsia="it-IT"/>
        </w:rPr>
        <w:t>546/1992</w:t>
      </w:r>
      <w:r w:rsidRPr="00BC7F82">
        <w:rPr>
          <w:rFonts w:ascii="Times New Roman" w:eastAsia="Times New Roman" w:hAnsi="Times New Roman" w:cs="Times New Roman"/>
          <w:sz w:val="24"/>
          <w:szCs w:val="24"/>
          <w:lang w:eastAsia="it-IT"/>
        </w:rPr>
        <w:t> </w:t>
      </w:r>
      <w:r w:rsidR="00DB40A0" w:rsidRPr="00BC7F82">
        <w:rPr>
          <w:rFonts w:ascii="Times New Roman" w:eastAsia="Times New Roman" w:hAnsi="Times New Roman" w:cs="Times New Roman"/>
          <w:sz w:val="24"/>
          <w:szCs w:val="24"/>
          <w:lang w:eastAsia="it-IT"/>
        </w:rPr>
        <w:t xml:space="preserve"> rubricato</w:t>
      </w:r>
      <w:r w:rsidRPr="00BC7F82">
        <w:rPr>
          <w:rFonts w:ascii="Times New Roman" w:eastAsia="Times New Roman" w:hAnsi="Times New Roman" w:cs="Times New Roman"/>
          <w:sz w:val="24"/>
          <w:szCs w:val="24"/>
          <w:lang w:eastAsia="it-IT"/>
        </w:rPr>
        <w:t xml:space="preserve"> </w:t>
      </w:r>
      <w:r w:rsidRPr="00BB3FC3">
        <w:rPr>
          <w:rFonts w:ascii="Times New Roman" w:eastAsia="Times New Roman" w:hAnsi="Times New Roman" w:cs="Times New Roman"/>
          <w:i/>
          <w:iCs/>
          <w:sz w:val="24"/>
          <w:szCs w:val="24"/>
          <w:lang w:eastAsia="it-IT"/>
        </w:rPr>
        <w:t>"</w:t>
      </w:r>
      <w:r w:rsidRPr="00BB3FC3">
        <w:rPr>
          <w:rFonts w:ascii="Times New Roman" w:eastAsia="Times New Roman" w:hAnsi="Times New Roman" w:cs="Times New Roman"/>
          <w:b/>
          <w:bCs/>
          <w:i/>
          <w:iCs/>
          <w:sz w:val="24"/>
          <w:szCs w:val="24"/>
          <w:lang w:eastAsia="it-IT"/>
        </w:rPr>
        <w:t> </w:t>
      </w:r>
      <w:r w:rsidR="00DB40A0" w:rsidRPr="00BB3FC3">
        <w:rPr>
          <w:rFonts w:ascii="Times New Roman" w:eastAsia="Times New Roman" w:hAnsi="Times New Roman" w:cs="Times New Roman"/>
          <w:b/>
          <w:bCs/>
          <w:i/>
          <w:iCs/>
          <w:sz w:val="24"/>
          <w:szCs w:val="24"/>
          <w:lang w:eastAsia="it-IT"/>
        </w:rPr>
        <w:t>C</w:t>
      </w:r>
      <w:r w:rsidRPr="00BB3FC3">
        <w:rPr>
          <w:rFonts w:ascii="Times New Roman" w:eastAsia="Times New Roman" w:hAnsi="Times New Roman" w:cs="Times New Roman"/>
          <w:b/>
          <w:bCs/>
          <w:i/>
          <w:iCs/>
          <w:sz w:val="24"/>
          <w:szCs w:val="24"/>
          <w:lang w:eastAsia="it-IT"/>
        </w:rPr>
        <w:t>ompetenza del giudice monocratico </w:t>
      </w:r>
      <w:r w:rsidRPr="00BB3FC3">
        <w:rPr>
          <w:rFonts w:ascii="Times New Roman" w:eastAsia="Times New Roman" w:hAnsi="Times New Roman" w:cs="Times New Roman"/>
          <w:i/>
          <w:iCs/>
          <w:sz w:val="24"/>
          <w:szCs w:val="24"/>
          <w:lang w:eastAsia="it-IT"/>
        </w:rPr>
        <w:t>"</w:t>
      </w:r>
      <w:r w:rsidRPr="00BC7F82">
        <w:rPr>
          <w:rFonts w:ascii="Times New Roman" w:eastAsia="Times New Roman" w:hAnsi="Times New Roman" w:cs="Times New Roman"/>
          <w:sz w:val="24"/>
          <w:szCs w:val="24"/>
          <w:lang w:eastAsia="it-IT"/>
        </w:rPr>
        <w:t xml:space="preserve"> </w:t>
      </w:r>
      <w:r w:rsidR="00BC7F82">
        <w:rPr>
          <w:rFonts w:ascii="Times New Roman" w:eastAsia="Times New Roman" w:hAnsi="Times New Roman" w:cs="Times New Roman"/>
          <w:sz w:val="24"/>
          <w:szCs w:val="24"/>
          <w:lang w:eastAsia="it-IT"/>
        </w:rPr>
        <w:t>è quella di deflazionare quanto più possibile il contenzioso dinanzi alle Corti di Giustizia tributaria, qualora le controversie siano di modico valore, escludendole dal giudizio collegiale.</w:t>
      </w:r>
    </w:p>
    <w:p w14:paraId="2F62ECC1" w14:textId="459D330A" w:rsidR="00BC7F82" w:rsidRDefault="00BC7F82" w:rsidP="00BC7F82">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Allo stato attuale</w:t>
      </w:r>
      <w:r w:rsidR="00BB3FC3">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appare difficile comprendere se la novella disposta dal succitato art.4-bis sarà efficace </w:t>
      </w:r>
      <w:r w:rsidR="00BB3FC3">
        <w:rPr>
          <w:rFonts w:ascii="Times New Roman" w:eastAsia="Times New Roman" w:hAnsi="Times New Roman" w:cs="Times New Roman"/>
          <w:sz w:val="24"/>
          <w:szCs w:val="24"/>
          <w:lang w:eastAsia="it-IT"/>
        </w:rPr>
        <w:t xml:space="preserve">nel </w:t>
      </w:r>
      <w:r>
        <w:rPr>
          <w:rFonts w:ascii="Times New Roman" w:eastAsia="Times New Roman" w:hAnsi="Times New Roman" w:cs="Times New Roman"/>
          <w:sz w:val="24"/>
          <w:szCs w:val="24"/>
          <w:lang w:eastAsia="it-IT"/>
        </w:rPr>
        <w:t>deflazionare il contenzioso tributario.</w:t>
      </w:r>
    </w:p>
    <w:p w14:paraId="76FDABF8" w14:textId="43DBEF91" w:rsidR="00BC7F82" w:rsidRPr="001570DC" w:rsidRDefault="00BC7F82" w:rsidP="001570DC">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Difatti, </w:t>
      </w:r>
      <w:r w:rsidRPr="00BC7F82">
        <w:rPr>
          <w:rFonts w:ascii="Times New Roman" w:eastAsia="Times New Roman" w:hAnsi="Times New Roman" w:cs="Times New Roman"/>
          <w:sz w:val="24"/>
          <w:szCs w:val="24"/>
          <w:lang w:eastAsia="it-IT"/>
        </w:rPr>
        <w:t>seppur la figura del giudice “unico” sia nata con il dichiarato fine di deflazionare il contenzioso delle Corti di giustizia tributaria di primo grado</w:t>
      </w:r>
      <w:r w:rsidR="00BB3FC3">
        <w:rPr>
          <w:rFonts w:ascii="Times New Roman" w:eastAsia="Times New Roman" w:hAnsi="Times New Roman" w:cs="Times New Roman"/>
          <w:sz w:val="24"/>
          <w:szCs w:val="24"/>
          <w:lang w:eastAsia="it-IT"/>
        </w:rPr>
        <w:t>,</w:t>
      </w:r>
      <w:r w:rsidRPr="00BC7F82">
        <w:rPr>
          <w:rFonts w:ascii="Times New Roman" w:eastAsia="Times New Roman" w:hAnsi="Times New Roman" w:cs="Times New Roman"/>
          <w:sz w:val="24"/>
          <w:szCs w:val="24"/>
          <w:lang w:eastAsia="it-IT"/>
        </w:rPr>
        <w:t xml:space="preserve"> in tale contesto</w:t>
      </w:r>
      <w:r w:rsidR="00BB3FC3">
        <w:rPr>
          <w:rFonts w:ascii="Times New Roman" w:eastAsia="Times New Roman" w:hAnsi="Times New Roman" w:cs="Times New Roman"/>
          <w:sz w:val="24"/>
          <w:szCs w:val="24"/>
          <w:lang w:eastAsia="it-IT"/>
        </w:rPr>
        <w:t xml:space="preserve"> </w:t>
      </w:r>
      <w:r w:rsidRPr="00BC7F82">
        <w:rPr>
          <w:rFonts w:ascii="Times New Roman" w:eastAsia="Times New Roman" w:hAnsi="Times New Roman" w:cs="Times New Roman"/>
          <w:sz w:val="24"/>
          <w:szCs w:val="24"/>
          <w:lang w:eastAsia="it-IT"/>
        </w:rPr>
        <w:t xml:space="preserve">non può non segnalarsi </w:t>
      </w:r>
      <w:r w:rsidRPr="001570DC">
        <w:rPr>
          <w:rFonts w:ascii="Times New Roman" w:eastAsia="Times New Roman" w:hAnsi="Times New Roman" w:cs="Times New Roman"/>
          <w:sz w:val="24"/>
          <w:szCs w:val="24"/>
          <w:lang w:eastAsia="it-IT"/>
        </w:rPr>
        <w:t>qualche perplessità, in considerazione del fatto che la soglia del valore di 3.000 euro, obiettivamente, risulta molto ridotta e, solo in minima parte, idonea a contribuire alla riduzione delle cause tributarie di primo grado.</w:t>
      </w:r>
    </w:p>
    <w:p w14:paraId="4B6E9637" w14:textId="573A35A0" w:rsidR="001570DC" w:rsidRDefault="00BB3FC3" w:rsidP="00BB3FC3">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Inoltre, s</w:t>
      </w:r>
      <w:r w:rsidR="001570DC" w:rsidRPr="001570DC">
        <w:rPr>
          <w:rFonts w:ascii="Times New Roman" w:eastAsia="Times New Roman" w:hAnsi="Times New Roman" w:cs="Times New Roman"/>
          <w:sz w:val="24"/>
          <w:szCs w:val="24"/>
          <w:lang w:eastAsia="it-IT"/>
        </w:rPr>
        <w:t>i rileva che</w:t>
      </w:r>
      <w:r>
        <w:rPr>
          <w:rFonts w:ascii="Times New Roman" w:eastAsia="Times New Roman" w:hAnsi="Times New Roman" w:cs="Times New Roman"/>
          <w:sz w:val="24"/>
          <w:szCs w:val="24"/>
          <w:lang w:eastAsia="it-IT"/>
        </w:rPr>
        <w:t xml:space="preserve"> </w:t>
      </w:r>
      <w:r w:rsidR="00BC7F82" w:rsidRPr="001570DC">
        <w:rPr>
          <w:rFonts w:ascii="Times New Roman" w:eastAsia="Times New Roman" w:hAnsi="Times New Roman" w:cs="Times New Roman"/>
          <w:sz w:val="24"/>
          <w:szCs w:val="24"/>
          <w:lang w:eastAsia="it-IT"/>
        </w:rPr>
        <w:t xml:space="preserve">il ritenere che le controversie di modico valore </w:t>
      </w:r>
      <w:r w:rsidR="001570DC" w:rsidRPr="001570DC">
        <w:rPr>
          <w:rFonts w:ascii="Times New Roman" w:eastAsia="Times New Roman" w:hAnsi="Times New Roman" w:cs="Times New Roman"/>
          <w:sz w:val="24"/>
          <w:szCs w:val="24"/>
          <w:lang w:eastAsia="it-IT"/>
        </w:rPr>
        <w:t xml:space="preserve">demandate al giudice monocratico possano </w:t>
      </w:r>
      <w:r w:rsidR="00BC7F82" w:rsidRPr="00850D94">
        <w:rPr>
          <w:rFonts w:ascii="Times New Roman" w:eastAsia="Times New Roman" w:hAnsi="Times New Roman" w:cs="Times New Roman"/>
          <w:sz w:val="24"/>
          <w:szCs w:val="24"/>
          <w:lang w:eastAsia="it-IT"/>
        </w:rPr>
        <w:t>scoraggiare ad attivare un possibile contenzioso potrebbe essere smentita</w:t>
      </w:r>
      <w:r w:rsidR="001570DC" w:rsidRPr="001570DC">
        <w:rPr>
          <w:rFonts w:ascii="Times New Roman" w:eastAsia="Times New Roman" w:hAnsi="Times New Roman" w:cs="Times New Roman"/>
          <w:sz w:val="24"/>
          <w:szCs w:val="24"/>
          <w:lang w:eastAsia="it-IT"/>
        </w:rPr>
        <w:t xml:space="preserve"> nella prassi</w:t>
      </w:r>
      <w:r w:rsidR="00BC7F82" w:rsidRPr="00850D94">
        <w:rPr>
          <w:rFonts w:ascii="Times New Roman" w:eastAsia="Times New Roman" w:hAnsi="Times New Roman" w:cs="Times New Roman"/>
          <w:sz w:val="24"/>
          <w:szCs w:val="24"/>
          <w:lang w:eastAsia="it-IT"/>
        </w:rPr>
        <w:t>,</w:t>
      </w:r>
      <w:r w:rsidR="001570DC" w:rsidRPr="001570DC">
        <w:rPr>
          <w:rFonts w:ascii="Times New Roman" w:eastAsia="Times New Roman" w:hAnsi="Times New Roman" w:cs="Times New Roman"/>
          <w:sz w:val="24"/>
          <w:szCs w:val="24"/>
          <w:lang w:eastAsia="it-IT"/>
        </w:rPr>
        <w:t xml:space="preserve"> atteso che la maggior parte delle controversie tributarie riferite ai tributi locali rientrerebbe nel limite dei tremila euro previsto dal legislatore per la giurisdizione del giudice monocratico.</w:t>
      </w:r>
    </w:p>
    <w:p w14:paraId="2C78938D" w14:textId="73C7DED3" w:rsidR="00AB3D27" w:rsidRPr="001570DC" w:rsidRDefault="00AB3D27" w:rsidP="00BB3FC3">
      <w:pPr>
        <w:spacing w:after="0" w:line="36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ultimo, si aggiunge che le controversie tributarie aventi a oggetto i tributi locali costituiscono una considerevole fetta del contenzioso tributario a cui i contribuenti destinatari di tali atti impositivi difficilmente rinunceranno ad adire l’autorità giudiziaria competente.</w:t>
      </w:r>
    </w:p>
    <w:p w14:paraId="04AB1063" w14:textId="77777777" w:rsidR="0002763D" w:rsidRDefault="0002763D" w:rsidP="00BC7F82">
      <w:pPr>
        <w:spacing w:line="360" w:lineRule="auto"/>
        <w:jc w:val="both"/>
        <w:rPr>
          <w:rFonts w:ascii="Times New Roman" w:eastAsia="Times New Roman" w:hAnsi="Times New Roman" w:cs="Times New Roman"/>
          <w:sz w:val="24"/>
          <w:szCs w:val="24"/>
          <w:lang w:eastAsia="it-IT"/>
        </w:rPr>
      </w:pPr>
    </w:p>
    <w:p w14:paraId="3BE56783" w14:textId="263CC700" w:rsidR="00C74291" w:rsidRPr="00C74291" w:rsidRDefault="00C74291" w:rsidP="00BC7F82">
      <w:pPr>
        <w:spacing w:line="360" w:lineRule="auto"/>
        <w:jc w:val="both"/>
        <w:rPr>
          <w:rFonts w:ascii="Times New Roman" w:eastAsia="Times New Roman" w:hAnsi="Times New Roman" w:cs="Times New Roman"/>
          <w:sz w:val="24"/>
          <w:szCs w:val="24"/>
          <w:lang w:eastAsia="it-IT"/>
        </w:rPr>
      </w:pPr>
      <w:r w:rsidRPr="00C74291">
        <w:rPr>
          <w:rFonts w:ascii="Times New Roman" w:eastAsia="Times New Roman" w:hAnsi="Times New Roman" w:cs="Times New Roman"/>
          <w:sz w:val="24"/>
          <w:szCs w:val="24"/>
          <w:lang w:eastAsia="it-IT"/>
        </w:rPr>
        <w:lastRenderedPageBreak/>
        <w:t>Lecce, 2</w:t>
      </w:r>
      <w:r w:rsidR="00866F1C">
        <w:rPr>
          <w:rFonts w:ascii="Times New Roman" w:eastAsia="Times New Roman" w:hAnsi="Times New Roman" w:cs="Times New Roman"/>
          <w:sz w:val="24"/>
          <w:szCs w:val="24"/>
          <w:lang w:eastAsia="it-IT"/>
        </w:rPr>
        <w:t>9</w:t>
      </w:r>
      <w:r w:rsidRPr="00C74291">
        <w:rPr>
          <w:rFonts w:ascii="Times New Roman" w:eastAsia="Times New Roman" w:hAnsi="Times New Roman" w:cs="Times New Roman"/>
          <w:sz w:val="24"/>
          <w:szCs w:val="24"/>
          <w:lang w:eastAsia="it-IT"/>
        </w:rPr>
        <w:t xml:space="preserve"> novembre 2022</w:t>
      </w:r>
    </w:p>
    <w:p w14:paraId="0BBAE596" w14:textId="2ACE537C" w:rsidR="00C74291" w:rsidRPr="009F1AD1" w:rsidRDefault="00C74291" w:rsidP="00BC7F82">
      <w:pPr>
        <w:spacing w:line="360" w:lineRule="auto"/>
        <w:jc w:val="both"/>
        <w:rPr>
          <w:rFonts w:ascii="Times New Roman" w:eastAsia="Times New Roman" w:hAnsi="Times New Roman" w:cs="Times New Roman"/>
          <w:b/>
          <w:bCs/>
          <w:sz w:val="24"/>
          <w:szCs w:val="24"/>
          <w:lang w:eastAsia="it-IT"/>
        </w:rPr>
      </w:pPr>
      <w:r w:rsidRPr="009F1AD1">
        <w:rPr>
          <w:rFonts w:ascii="Times New Roman" w:eastAsia="Times New Roman" w:hAnsi="Times New Roman" w:cs="Times New Roman"/>
          <w:b/>
          <w:bCs/>
          <w:sz w:val="24"/>
          <w:szCs w:val="24"/>
          <w:lang w:eastAsia="it-IT"/>
        </w:rPr>
        <w:t xml:space="preserve">                                                                                                           Avv. Maurizio Villani</w:t>
      </w:r>
    </w:p>
    <w:p w14:paraId="36926751" w14:textId="6E179D0C" w:rsidR="00C74291" w:rsidRPr="009F1AD1" w:rsidRDefault="00C74291" w:rsidP="00BC7F82">
      <w:pPr>
        <w:spacing w:line="360" w:lineRule="auto"/>
        <w:jc w:val="both"/>
        <w:rPr>
          <w:rFonts w:ascii="Times New Roman" w:eastAsia="Times New Roman" w:hAnsi="Times New Roman" w:cs="Times New Roman"/>
          <w:b/>
          <w:bCs/>
          <w:sz w:val="24"/>
          <w:szCs w:val="24"/>
          <w:lang w:eastAsia="it-IT"/>
        </w:rPr>
      </w:pPr>
      <w:r w:rsidRPr="009F1AD1">
        <w:rPr>
          <w:rFonts w:ascii="Times New Roman" w:eastAsia="Times New Roman" w:hAnsi="Times New Roman" w:cs="Times New Roman"/>
          <w:b/>
          <w:bCs/>
          <w:sz w:val="24"/>
          <w:szCs w:val="24"/>
          <w:lang w:eastAsia="it-IT"/>
        </w:rPr>
        <w:t xml:space="preserve">                                                                                                           Avv. Lucia Morciano</w:t>
      </w:r>
    </w:p>
    <w:p w14:paraId="191A5DC6" w14:textId="77777777" w:rsidR="00BC7F82" w:rsidRPr="00C74291" w:rsidRDefault="00BC7F82" w:rsidP="00841726">
      <w:pPr>
        <w:spacing w:after="300" w:line="360" w:lineRule="auto"/>
        <w:jc w:val="both"/>
        <w:rPr>
          <w:rFonts w:ascii="Times New Roman" w:eastAsia="Times New Roman" w:hAnsi="Times New Roman" w:cs="Times New Roman"/>
          <w:i/>
          <w:iCs/>
          <w:sz w:val="24"/>
          <w:szCs w:val="24"/>
          <w:lang w:eastAsia="it-IT"/>
        </w:rPr>
      </w:pPr>
    </w:p>
    <w:p w14:paraId="527E34E2" w14:textId="77777777" w:rsidR="00BC7F82" w:rsidRDefault="00BC7F82" w:rsidP="00841726">
      <w:pPr>
        <w:spacing w:after="300" w:line="360" w:lineRule="auto"/>
        <w:jc w:val="both"/>
        <w:rPr>
          <w:rFonts w:ascii="Georgia" w:eastAsia="Times New Roman" w:hAnsi="Georgia" w:cs="Times New Roman"/>
          <w:i/>
          <w:iCs/>
          <w:sz w:val="24"/>
          <w:szCs w:val="24"/>
          <w:lang w:eastAsia="it-IT"/>
        </w:rPr>
      </w:pPr>
    </w:p>
    <w:p w14:paraId="2AAE1D1E" w14:textId="77777777" w:rsidR="00BC7F82" w:rsidRDefault="00BC7F82" w:rsidP="00841726">
      <w:pPr>
        <w:spacing w:after="300" w:line="360" w:lineRule="auto"/>
        <w:jc w:val="both"/>
        <w:rPr>
          <w:rFonts w:ascii="Georgia" w:eastAsia="Times New Roman" w:hAnsi="Georgia" w:cs="Times New Roman"/>
          <w:i/>
          <w:iCs/>
          <w:sz w:val="24"/>
          <w:szCs w:val="24"/>
          <w:lang w:eastAsia="it-IT"/>
        </w:rPr>
      </w:pPr>
    </w:p>
    <w:p w14:paraId="31B2C337" w14:textId="77777777" w:rsidR="00BC7F82" w:rsidRDefault="00BC7F82" w:rsidP="00841726">
      <w:pPr>
        <w:spacing w:after="300" w:line="360" w:lineRule="auto"/>
        <w:jc w:val="both"/>
        <w:rPr>
          <w:rFonts w:ascii="Georgia" w:eastAsia="Times New Roman" w:hAnsi="Georgia" w:cs="Times New Roman"/>
          <w:i/>
          <w:iCs/>
          <w:sz w:val="24"/>
          <w:szCs w:val="24"/>
          <w:lang w:eastAsia="it-IT"/>
        </w:rPr>
      </w:pPr>
    </w:p>
    <w:p w14:paraId="1055372C" w14:textId="77777777" w:rsidR="00BC7F82" w:rsidRDefault="00BC7F82" w:rsidP="00841726">
      <w:pPr>
        <w:spacing w:after="300" w:line="360" w:lineRule="auto"/>
        <w:jc w:val="both"/>
        <w:rPr>
          <w:rFonts w:ascii="Georgia" w:eastAsia="Times New Roman" w:hAnsi="Georgia" w:cs="Times New Roman"/>
          <w:i/>
          <w:iCs/>
          <w:sz w:val="24"/>
          <w:szCs w:val="24"/>
          <w:lang w:eastAsia="it-IT"/>
        </w:rPr>
      </w:pPr>
    </w:p>
    <w:p w14:paraId="11F4437E" w14:textId="77777777" w:rsidR="00BC7F82" w:rsidRDefault="00BC7F82" w:rsidP="00841726">
      <w:pPr>
        <w:spacing w:after="300" w:line="360" w:lineRule="auto"/>
        <w:jc w:val="both"/>
        <w:rPr>
          <w:rFonts w:ascii="Georgia" w:eastAsia="Times New Roman" w:hAnsi="Georgia" w:cs="Times New Roman"/>
          <w:i/>
          <w:iCs/>
          <w:sz w:val="24"/>
          <w:szCs w:val="24"/>
          <w:lang w:eastAsia="it-IT"/>
        </w:rPr>
      </w:pPr>
    </w:p>
    <w:p w14:paraId="4DD5C085" w14:textId="77777777" w:rsidR="00841726" w:rsidRDefault="00841726"/>
    <w:sectPr w:rsidR="00841726">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3F175" w14:textId="77777777" w:rsidR="00F91ED6" w:rsidRDefault="00F91ED6" w:rsidP="0083502C">
      <w:pPr>
        <w:spacing w:after="0" w:line="240" w:lineRule="auto"/>
      </w:pPr>
      <w:r>
        <w:separator/>
      </w:r>
    </w:p>
  </w:endnote>
  <w:endnote w:type="continuationSeparator" w:id="0">
    <w:p w14:paraId="49917864" w14:textId="77777777" w:rsidR="00F91ED6" w:rsidRDefault="00F91ED6" w:rsidP="0083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708765"/>
      <w:docPartObj>
        <w:docPartGallery w:val="Page Numbers (Bottom of Page)"/>
        <w:docPartUnique/>
      </w:docPartObj>
    </w:sdtPr>
    <w:sdtContent>
      <w:p w14:paraId="04C409B4" w14:textId="40EBA39A" w:rsidR="00987CC1" w:rsidRDefault="00987CC1">
        <w:pPr>
          <w:pStyle w:val="Pidipagina"/>
          <w:jc w:val="center"/>
        </w:pPr>
        <w:r>
          <w:fldChar w:fldCharType="begin"/>
        </w:r>
        <w:r>
          <w:instrText>PAGE   \* MERGEFORMAT</w:instrText>
        </w:r>
        <w:r>
          <w:fldChar w:fldCharType="separate"/>
        </w:r>
        <w:r>
          <w:t>2</w:t>
        </w:r>
        <w:r>
          <w:fldChar w:fldCharType="end"/>
        </w:r>
      </w:p>
    </w:sdtContent>
  </w:sdt>
  <w:p w14:paraId="2B62BC9F" w14:textId="77777777" w:rsidR="00987CC1" w:rsidRDefault="00987CC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8BDF" w14:textId="77777777" w:rsidR="00F91ED6" w:rsidRDefault="00F91ED6" w:rsidP="0083502C">
      <w:pPr>
        <w:spacing w:after="0" w:line="240" w:lineRule="auto"/>
      </w:pPr>
      <w:r>
        <w:separator/>
      </w:r>
    </w:p>
  </w:footnote>
  <w:footnote w:type="continuationSeparator" w:id="0">
    <w:p w14:paraId="4C71869E" w14:textId="77777777" w:rsidR="00F91ED6" w:rsidRDefault="00F91ED6" w:rsidP="0083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C3E6D"/>
    <w:multiLevelType w:val="hybridMultilevel"/>
    <w:tmpl w:val="97BC7618"/>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FB0A6F"/>
    <w:multiLevelType w:val="hybridMultilevel"/>
    <w:tmpl w:val="E51039E8"/>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4E8050DD"/>
    <w:multiLevelType w:val="hybridMultilevel"/>
    <w:tmpl w:val="DCECF974"/>
    <w:lvl w:ilvl="0" w:tplc="D1AC590E">
      <w:start w:val="3"/>
      <w:numFmt w:val="decimal"/>
      <w:lvlText w:val="%1."/>
      <w:lvlJc w:val="left"/>
      <w:pPr>
        <w:ind w:left="1080" w:hanging="360"/>
      </w:pPr>
      <w:rPr>
        <w:rFonts w:eastAsia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7D0A3E92"/>
    <w:multiLevelType w:val="hybridMultilevel"/>
    <w:tmpl w:val="7E20F5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114977257">
    <w:abstractNumId w:val="3"/>
  </w:num>
  <w:num w:numId="2" w16cid:durableId="748768983">
    <w:abstractNumId w:val="0"/>
  </w:num>
  <w:num w:numId="3" w16cid:durableId="1210727489">
    <w:abstractNumId w:val="1"/>
  </w:num>
  <w:num w:numId="4" w16cid:durableId="1190217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02C"/>
    <w:rsid w:val="0002763D"/>
    <w:rsid w:val="000C6BEA"/>
    <w:rsid w:val="001570DC"/>
    <w:rsid w:val="001669F7"/>
    <w:rsid w:val="00397BAC"/>
    <w:rsid w:val="00400F4D"/>
    <w:rsid w:val="0048575E"/>
    <w:rsid w:val="004D652B"/>
    <w:rsid w:val="00804483"/>
    <w:rsid w:val="0083502C"/>
    <w:rsid w:val="00841726"/>
    <w:rsid w:val="00866F1C"/>
    <w:rsid w:val="00903382"/>
    <w:rsid w:val="0098274E"/>
    <w:rsid w:val="00987CC1"/>
    <w:rsid w:val="009F1AD1"/>
    <w:rsid w:val="00A05E37"/>
    <w:rsid w:val="00AB0A8B"/>
    <w:rsid w:val="00AB3D27"/>
    <w:rsid w:val="00AF667F"/>
    <w:rsid w:val="00BB3FC3"/>
    <w:rsid w:val="00BC7F82"/>
    <w:rsid w:val="00BE039B"/>
    <w:rsid w:val="00BF0A55"/>
    <w:rsid w:val="00BF2F26"/>
    <w:rsid w:val="00C361F5"/>
    <w:rsid w:val="00C4399C"/>
    <w:rsid w:val="00C576AE"/>
    <w:rsid w:val="00C74291"/>
    <w:rsid w:val="00CA077E"/>
    <w:rsid w:val="00D17878"/>
    <w:rsid w:val="00D71727"/>
    <w:rsid w:val="00DA524A"/>
    <w:rsid w:val="00DB40A0"/>
    <w:rsid w:val="00DC6ED2"/>
    <w:rsid w:val="00E37B0D"/>
    <w:rsid w:val="00E45C4D"/>
    <w:rsid w:val="00E632F6"/>
    <w:rsid w:val="00E94B52"/>
    <w:rsid w:val="00EB431C"/>
    <w:rsid w:val="00EF3A72"/>
    <w:rsid w:val="00F90C35"/>
    <w:rsid w:val="00F91ED6"/>
    <w:rsid w:val="00FA0C65"/>
    <w:rsid w:val="00FB1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54285"/>
  <w15:docId w15:val="{566C90A6-B6EA-4136-B4E7-8C243D589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3502C"/>
    <w:pPr>
      <w:spacing w:after="0" w:line="240" w:lineRule="auto"/>
    </w:pPr>
    <w:rPr>
      <w:rFonts w:eastAsiaTheme="minorEastAsia"/>
      <w:sz w:val="20"/>
      <w:szCs w:val="20"/>
    </w:rPr>
  </w:style>
  <w:style w:type="character" w:customStyle="1" w:styleId="TestonotaapidipaginaCarattere">
    <w:name w:val="Testo nota a piè di pagina Carattere"/>
    <w:basedOn w:val="Carpredefinitoparagrafo"/>
    <w:link w:val="Testonotaapidipagina"/>
    <w:uiPriority w:val="99"/>
    <w:rsid w:val="0083502C"/>
    <w:rPr>
      <w:rFonts w:eastAsiaTheme="minorEastAsia"/>
      <w:sz w:val="20"/>
      <w:szCs w:val="20"/>
    </w:rPr>
  </w:style>
  <w:style w:type="character" w:styleId="Rimandonotaapidipagina">
    <w:name w:val="footnote reference"/>
    <w:basedOn w:val="Carpredefinitoparagrafo"/>
    <w:uiPriority w:val="99"/>
    <w:semiHidden/>
    <w:unhideWhenUsed/>
    <w:rsid w:val="0083502C"/>
    <w:rPr>
      <w:vertAlign w:val="superscript"/>
    </w:rPr>
  </w:style>
  <w:style w:type="paragraph" w:styleId="Paragrafoelenco">
    <w:name w:val="List Paragraph"/>
    <w:basedOn w:val="Normale"/>
    <w:uiPriority w:val="34"/>
    <w:qFormat/>
    <w:rsid w:val="00AF667F"/>
    <w:pPr>
      <w:ind w:left="720"/>
      <w:contextualSpacing/>
    </w:pPr>
  </w:style>
  <w:style w:type="table" w:styleId="Grigliatabella">
    <w:name w:val="Table Grid"/>
    <w:basedOn w:val="Tabellanormale"/>
    <w:uiPriority w:val="39"/>
    <w:rsid w:val="0084172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1">
    <w:name w:val="Stile1"/>
    <w:basedOn w:val="Sottotitolo"/>
    <w:qFormat/>
    <w:rsid w:val="00C576AE"/>
    <w:pPr>
      <w:numPr>
        <w:ilvl w:val="0"/>
      </w:numPr>
      <w:suppressAutoHyphens/>
      <w:spacing w:after="200" w:line="276" w:lineRule="auto"/>
    </w:pPr>
    <w:rPr>
      <w:rFonts w:ascii="Tahoma" w:eastAsia="Times New Roman" w:hAnsi="Tahoma" w:cs="Tahoma"/>
      <w:b/>
      <w:iCs/>
      <w:color w:val="000000" w:themeColor="text1"/>
      <w:spacing w:val="0"/>
      <w:kern w:val="22"/>
      <w:szCs w:val="24"/>
      <w:u w:val="single"/>
      <w:lang w:eastAsia="zh-CN"/>
    </w:rPr>
  </w:style>
  <w:style w:type="paragraph" w:styleId="Sottotitolo">
    <w:name w:val="Subtitle"/>
    <w:basedOn w:val="Normale"/>
    <w:next w:val="Normale"/>
    <w:link w:val="SottotitoloCarattere"/>
    <w:uiPriority w:val="11"/>
    <w:qFormat/>
    <w:rsid w:val="00C576AE"/>
    <w:pPr>
      <w:numPr>
        <w:ilvl w:val="1"/>
      </w:numPr>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C576AE"/>
    <w:rPr>
      <w:rFonts w:eastAsiaTheme="minorEastAsia"/>
      <w:color w:val="5A5A5A" w:themeColor="text1" w:themeTint="A5"/>
      <w:spacing w:val="15"/>
    </w:rPr>
  </w:style>
  <w:style w:type="paragraph" w:styleId="Intestazione">
    <w:name w:val="header"/>
    <w:basedOn w:val="Normale"/>
    <w:link w:val="IntestazioneCarattere"/>
    <w:uiPriority w:val="99"/>
    <w:unhideWhenUsed/>
    <w:rsid w:val="00987C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7CC1"/>
  </w:style>
  <w:style w:type="paragraph" w:styleId="Pidipagina">
    <w:name w:val="footer"/>
    <w:basedOn w:val="Normale"/>
    <w:link w:val="PidipaginaCarattere"/>
    <w:uiPriority w:val="99"/>
    <w:unhideWhenUsed/>
    <w:rsid w:val="00987C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7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idp:117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d:39134427;1" TargetMode="External"/><Relationship Id="rId5" Type="http://schemas.openxmlformats.org/officeDocument/2006/relationships/webSettings" Target="webSettings.xml"/><Relationship Id="rId10" Type="http://schemas.openxmlformats.org/officeDocument/2006/relationships/hyperlink" Target="idp:1177;1" TargetMode="External"/><Relationship Id="rId4" Type="http://schemas.openxmlformats.org/officeDocument/2006/relationships/settings" Target="settings.xml"/><Relationship Id="rId9" Type="http://schemas.openxmlformats.org/officeDocument/2006/relationships/hyperlink" Target="id:39134427;1"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3F9E3-DCB2-45F9-A7CE-33B98C1FB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13842</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utente</cp:lastModifiedBy>
  <cp:revision>2</cp:revision>
  <dcterms:created xsi:type="dcterms:W3CDTF">2022-12-02T08:04:00Z</dcterms:created>
  <dcterms:modified xsi:type="dcterms:W3CDTF">2022-12-02T08:04:00Z</dcterms:modified>
</cp:coreProperties>
</file>